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3F" w:rsidRDefault="000E18C9">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5240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na logo.bmp"/>
                    <pic:cNvPicPr/>
                  </pic:nvPicPr>
                  <pic:blipFill>
                    <a:blip r:embed="rId7">
                      <a:extLst>
                        <a:ext uri="{28A0092B-C50C-407E-A947-70E740481C1C}">
                          <a14:useLocalDpi xmlns:a14="http://schemas.microsoft.com/office/drawing/2010/main" val="0"/>
                        </a:ext>
                      </a:extLst>
                    </a:blip>
                    <a:stretch>
                      <a:fillRect/>
                    </a:stretch>
                  </pic:blipFill>
                  <pic:spPr>
                    <a:xfrm>
                      <a:off x="0" y="0"/>
                      <a:ext cx="1524000" cy="1028700"/>
                    </a:xfrm>
                    <a:prstGeom prst="rect">
                      <a:avLst/>
                    </a:prstGeom>
                  </pic:spPr>
                </pic:pic>
              </a:graphicData>
            </a:graphic>
            <wp14:sizeRelH relativeFrom="page">
              <wp14:pctWidth>0</wp14:pctWidth>
            </wp14:sizeRelH>
            <wp14:sizeRelV relativeFrom="page">
              <wp14:pctHeight>0</wp14:pctHeight>
            </wp14:sizeRelV>
          </wp:anchor>
        </w:drawing>
      </w:r>
    </w:p>
    <w:p w:rsidR="00FE0913" w:rsidRPr="000E18C9" w:rsidRDefault="00FE0913" w:rsidP="00FC4561">
      <w:pPr>
        <w:spacing w:after="0" w:line="240" w:lineRule="auto"/>
        <w:jc w:val="center"/>
        <w:rPr>
          <w:rFonts w:ascii="Century Schoolbook" w:hAnsi="Century Schoolbook"/>
          <w:b/>
          <w:caps/>
          <w:color w:val="1F497D" w:themeColor="text2"/>
          <w:sz w:val="24"/>
          <w:szCs w:val="24"/>
        </w:rPr>
      </w:pPr>
      <w:r w:rsidRPr="000E18C9">
        <w:rPr>
          <w:rFonts w:ascii="Century Schoolbook" w:hAnsi="Century Schoolbook"/>
          <w:b/>
          <w:caps/>
          <w:color w:val="1F497D" w:themeColor="text2"/>
          <w:sz w:val="24"/>
          <w:szCs w:val="24"/>
        </w:rPr>
        <w:t>Graduate Medical Education</w:t>
      </w:r>
    </w:p>
    <w:p w:rsidR="00FE0913" w:rsidRDefault="0016172D" w:rsidP="00FC4561">
      <w:pPr>
        <w:spacing w:after="0" w:line="240" w:lineRule="auto"/>
        <w:jc w:val="center"/>
        <w:rPr>
          <w:rFonts w:ascii="Century Schoolbook" w:hAnsi="Century Schoolbook"/>
          <w:b/>
          <w:caps/>
          <w:color w:val="1F497D" w:themeColor="text2"/>
          <w:sz w:val="24"/>
          <w:szCs w:val="24"/>
        </w:rPr>
      </w:pPr>
      <w:r>
        <w:rPr>
          <w:rFonts w:ascii="Century Schoolbook" w:hAnsi="Century Schoolbook"/>
          <w:b/>
          <w:caps/>
          <w:color w:val="1F497D" w:themeColor="text2"/>
          <w:sz w:val="24"/>
          <w:szCs w:val="24"/>
        </w:rPr>
        <w:t>Resident</w:t>
      </w:r>
      <w:r w:rsidR="00FE0913" w:rsidRPr="000E18C9">
        <w:rPr>
          <w:rFonts w:ascii="Century Schoolbook" w:hAnsi="Century Schoolbook"/>
          <w:b/>
          <w:caps/>
          <w:color w:val="1F497D" w:themeColor="text2"/>
          <w:sz w:val="24"/>
          <w:szCs w:val="24"/>
        </w:rPr>
        <w:t xml:space="preserve"> Employment Agreement</w:t>
      </w:r>
    </w:p>
    <w:p w:rsidR="006D78C1" w:rsidRPr="000E18C9" w:rsidRDefault="006D78C1" w:rsidP="00FC4561">
      <w:pPr>
        <w:spacing w:after="0" w:line="240" w:lineRule="auto"/>
        <w:jc w:val="center"/>
        <w:rPr>
          <w:rFonts w:ascii="Century Schoolbook" w:hAnsi="Century Schoolbook"/>
          <w:b/>
          <w:caps/>
          <w:color w:val="1F497D" w:themeColor="text2"/>
          <w:sz w:val="24"/>
          <w:szCs w:val="24"/>
        </w:rPr>
      </w:pPr>
    </w:p>
    <w:p w:rsidR="00FC4561" w:rsidRDefault="00FC4561" w:rsidP="00FC4561">
      <w:pPr>
        <w:spacing w:after="0" w:line="240" w:lineRule="auto"/>
        <w:jc w:val="center"/>
        <w:rPr>
          <w:rFonts w:ascii="Century Schoolbook" w:hAnsi="Century Schoolbook"/>
          <w:b/>
          <w:sz w:val="24"/>
          <w:szCs w:val="24"/>
        </w:rPr>
      </w:pPr>
    </w:p>
    <w:p w:rsidR="000E18C9" w:rsidRDefault="000E18C9" w:rsidP="00FC4561">
      <w:pPr>
        <w:spacing w:after="0" w:line="240" w:lineRule="auto"/>
        <w:jc w:val="both"/>
        <w:rPr>
          <w:rFonts w:ascii="Century Schoolbook" w:hAnsi="Century Schoolbook"/>
          <w:caps/>
          <w:sz w:val="24"/>
          <w:szCs w:val="24"/>
        </w:rPr>
      </w:pPr>
    </w:p>
    <w:p w:rsidR="000E18C9" w:rsidRDefault="000E18C9" w:rsidP="00FC4561">
      <w:pPr>
        <w:spacing w:after="0" w:line="240" w:lineRule="auto"/>
        <w:jc w:val="both"/>
        <w:rPr>
          <w:rFonts w:ascii="Century Schoolbook" w:hAnsi="Century Schoolbook"/>
          <w:caps/>
          <w:sz w:val="24"/>
          <w:szCs w:val="24"/>
        </w:rPr>
      </w:pPr>
    </w:p>
    <w:p w:rsidR="00FC4561" w:rsidRDefault="00FC4561" w:rsidP="004D5B02">
      <w:pPr>
        <w:pBdr>
          <w:bottom w:val="dotted" w:sz="6" w:space="2" w:color="CCCCCC"/>
        </w:pBdr>
        <w:shd w:val="clear" w:color="auto" w:fill="FFFFFF"/>
        <w:spacing w:before="100" w:beforeAutospacing="1" w:after="100" w:afterAutospacing="1" w:line="240" w:lineRule="auto"/>
        <w:ind w:right="120"/>
        <w:textAlignment w:val="center"/>
        <w:rPr>
          <w:rFonts w:ascii="Century Schoolbook" w:hAnsi="Century Schoolbook"/>
          <w:sz w:val="24"/>
          <w:szCs w:val="24"/>
        </w:rPr>
      </w:pPr>
      <w:r w:rsidRPr="00D862F9">
        <w:rPr>
          <w:rFonts w:ascii="Century Schoolbook" w:hAnsi="Century Schoolbook"/>
          <w:caps/>
          <w:sz w:val="24"/>
          <w:szCs w:val="24"/>
        </w:rPr>
        <w:t xml:space="preserve">This Graduate Medical Education </w:t>
      </w:r>
      <w:r w:rsidR="0016172D">
        <w:rPr>
          <w:rFonts w:ascii="Century Schoolbook" w:hAnsi="Century Schoolbook"/>
          <w:caps/>
          <w:sz w:val="24"/>
          <w:szCs w:val="24"/>
        </w:rPr>
        <w:t>Resident</w:t>
      </w:r>
      <w:r w:rsidRPr="00D862F9">
        <w:rPr>
          <w:rFonts w:ascii="Century Schoolbook" w:hAnsi="Century Schoolbook"/>
          <w:caps/>
          <w:sz w:val="24"/>
          <w:szCs w:val="24"/>
        </w:rPr>
        <w:t xml:space="preserve"> Employment Agreement</w:t>
      </w:r>
      <w:r>
        <w:rPr>
          <w:rFonts w:ascii="Century Schoolbook" w:hAnsi="Century Schoolbook"/>
          <w:sz w:val="24"/>
          <w:szCs w:val="24"/>
        </w:rPr>
        <w:t xml:space="preserve"> (“Agreement”), </w:t>
      </w:r>
      <w:r w:rsidR="006D78C1">
        <w:rPr>
          <w:rFonts w:ascii="Century Schoolbook" w:hAnsi="Century Schoolbook"/>
          <w:sz w:val="24"/>
          <w:szCs w:val="24"/>
        </w:rPr>
        <w:t xml:space="preserve">is made and </w:t>
      </w:r>
      <w:r>
        <w:rPr>
          <w:rFonts w:ascii="Century Schoolbook" w:hAnsi="Century Schoolbook"/>
          <w:sz w:val="24"/>
          <w:szCs w:val="24"/>
        </w:rPr>
        <w:t xml:space="preserve">effective </w:t>
      </w:r>
      <w:r w:rsidR="00E31FC3" w:rsidRPr="00E31FC3">
        <w:rPr>
          <w:rFonts w:ascii="Helvetica" w:eastAsia="Times New Roman" w:hAnsi="Helvetica" w:cs="Helvetica"/>
          <w:color w:val="555555"/>
          <w:sz w:val="21"/>
          <w:szCs w:val="21"/>
        </w:rPr>
        <w:t>&lt;&lt;</w:t>
      </w:r>
      <w:proofErr w:type="spellStart"/>
      <w:r w:rsidR="00E31FC3" w:rsidRPr="00E31FC3">
        <w:rPr>
          <w:rFonts w:ascii="Helvetica" w:eastAsia="Times New Roman" w:hAnsi="Helvetica" w:cs="Helvetica"/>
          <w:color w:val="555555"/>
          <w:sz w:val="21"/>
          <w:szCs w:val="21"/>
        </w:rPr>
        <w:t>startdate</w:t>
      </w:r>
      <w:proofErr w:type="spellEnd"/>
      <w:r w:rsidR="00E31FC3" w:rsidRPr="00E31FC3">
        <w:rPr>
          <w:rFonts w:ascii="Helvetica" w:eastAsia="Times New Roman" w:hAnsi="Helvetica" w:cs="Helvetica"/>
          <w:color w:val="555555"/>
          <w:sz w:val="21"/>
          <w:szCs w:val="21"/>
        </w:rPr>
        <w:t>&gt;&gt;</w:t>
      </w:r>
      <w:r>
        <w:rPr>
          <w:rFonts w:ascii="Century Schoolbook" w:hAnsi="Century Schoolbook"/>
          <w:sz w:val="24"/>
          <w:szCs w:val="24"/>
        </w:rPr>
        <w:t xml:space="preserve">, between </w:t>
      </w:r>
      <w:proofErr w:type="spellStart"/>
      <w:r>
        <w:rPr>
          <w:rFonts w:ascii="Century Schoolbook" w:hAnsi="Century Schoolbook"/>
          <w:sz w:val="24"/>
          <w:szCs w:val="24"/>
        </w:rPr>
        <w:t>Adena</w:t>
      </w:r>
      <w:proofErr w:type="spellEnd"/>
      <w:r>
        <w:rPr>
          <w:rFonts w:ascii="Century Schoolbook" w:hAnsi="Century Schoolbook"/>
          <w:sz w:val="24"/>
          <w:szCs w:val="24"/>
        </w:rPr>
        <w:t xml:space="preserve"> Health System (“Hospital”), an Ohio nonprofit corporation and </w:t>
      </w:r>
      <w:r w:rsidR="00E31FC3" w:rsidRPr="00E31FC3">
        <w:rPr>
          <w:rFonts w:ascii="Helvetica" w:eastAsia="Times New Roman" w:hAnsi="Helvetica" w:cs="Helvetica"/>
          <w:color w:val="555555"/>
          <w:sz w:val="21"/>
          <w:szCs w:val="21"/>
        </w:rPr>
        <w:t>&lt;&lt;</w:t>
      </w:r>
      <w:proofErr w:type="spellStart"/>
      <w:r w:rsidR="00E31FC3" w:rsidRPr="00E31FC3">
        <w:rPr>
          <w:rFonts w:ascii="Helvetica" w:eastAsia="Times New Roman" w:hAnsi="Helvetica" w:cs="Helvetica"/>
          <w:color w:val="555555"/>
          <w:sz w:val="21"/>
          <w:szCs w:val="21"/>
        </w:rPr>
        <w:t>firstname</w:t>
      </w:r>
      <w:proofErr w:type="spellEnd"/>
      <w:r w:rsidR="00E31FC3" w:rsidRPr="00E31FC3">
        <w:rPr>
          <w:rFonts w:ascii="Helvetica" w:eastAsia="Times New Roman" w:hAnsi="Helvetica" w:cs="Helvetica"/>
          <w:color w:val="555555"/>
          <w:sz w:val="21"/>
          <w:szCs w:val="21"/>
        </w:rPr>
        <w:t>&gt;&gt;</w:t>
      </w:r>
      <w:r w:rsidR="00E31FC3">
        <w:rPr>
          <w:rFonts w:ascii="Helvetica" w:eastAsia="Times New Roman" w:hAnsi="Helvetica" w:cs="Helvetica"/>
          <w:color w:val="555555"/>
          <w:sz w:val="21"/>
          <w:szCs w:val="21"/>
        </w:rPr>
        <w:t xml:space="preserve"> </w:t>
      </w:r>
      <w:r w:rsidR="00E31FC3" w:rsidRPr="00E31FC3">
        <w:rPr>
          <w:rFonts w:ascii="Helvetica" w:eastAsia="Times New Roman" w:hAnsi="Helvetica" w:cs="Helvetica"/>
          <w:color w:val="555555"/>
          <w:sz w:val="21"/>
          <w:szCs w:val="21"/>
        </w:rPr>
        <w:t xml:space="preserve">  </w:t>
      </w:r>
      <w:r w:rsidR="00E31FC3" w:rsidRPr="008057EB">
        <w:rPr>
          <w:rFonts w:ascii="Helvetica" w:eastAsia="Times New Roman" w:hAnsi="Helvetica" w:cs="Helvetica"/>
          <w:color w:val="555555"/>
          <w:sz w:val="21"/>
          <w:szCs w:val="21"/>
        </w:rPr>
        <w:t>&lt;&lt;</w:t>
      </w:r>
      <w:proofErr w:type="spellStart"/>
      <w:r w:rsidR="00E31FC3" w:rsidRPr="008057EB">
        <w:rPr>
          <w:rFonts w:ascii="Helvetica" w:eastAsia="Times New Roman" w:hAnsi="Helvetica" w:cs="Helvetica"/>
          <w:color w:val="555555"/>
          <w:sz w:val="21"/>
          <w:szCs w:val="21"/>
        </w:rPr>
        <w:t>middlename</w:t>
      </w:r>
      <w:proofErr w:type="spellEnd"/>
      <w:r w:rsidR="00E31FC3" w:rsidRPr="008057EB">
        <w:rPr>
          <w:rFonts w:ascii="Helvetica" w:eastAsia="Times New Roman" w:hAnsi="Helvetica" w:cs="Helvetica"/>
          <w:color w:val="555555"/>
          <w:sz w:val="21"/>
          <w:szCs w:val="21"/>
        </w:rPr>
        <w:t>&gt;</w:t>
      </w:r>
      <w:proofErr w:type="gramStart"/>
      <w:r w:rsidR="00E31FC3" w:rsidRPr="008057EB">
        <w:rPr>
          <w:rFonts w:ascii="Helvetica" w:eastAsia="Times New Roman" w:hAnsi="Helvetica" w:cs="Helvetica"/>
          <w:color w:val="555555"/>
          <w:sz w:val="21"/>
          <w:szCs w:val="21"/>
        </w:rPr>
        <w:t>&gt;</w:t>
      </w:r>
      <w:r w:rsidR="00E31FC3" w:rsidRPr="00E31FC3">
        <w:rPr>
          <w:rFonts w:ascii="Helvetica" w:eastAsia="Times New Roman" w:hAnsi="Helvetica" w:cs="Helvetica"/>
          <w:color w:val="555555"/>
          <w:sz w:val="21"/>
          <w:szCs w:val="21"/>
        </w:rPr>
        <w:t xml:space="preserve">  </w:t>
      </w:r>
      <w:r w:rsidR="00E31FC3" w:rsidRPr="008057EB">
        <w:rPr>
          <w:rFonts w:ascii="Helvetica" w:eastAsia="Times New Roman" w:hAnsi="Helvetica" w:cs="Helvetica"/>
          <w:color w:val="555555"/>
          <w:sz w:val="21"/>
          <w:szCs w:val="21"/>
        </w:rPr>
        <w:t>&lt;</w:t>
      </w:r>
      <w:proofErr w:type="gramEnd"/>
      <w:r w:rsidR="00E31FC3" w:rsidRPr="008057EB">
        <w:rPr>
          <w:rFonts w:ascii="Helvetica" w:eastAsia="Times New Roman" w:hAnsi="Helvetica" w:cs="Helvetica"/>
          <w:color w:val="555555"/>
          <w:sz w:val="21"/>
          <w:szCs w:val="21"/>
        </w:rPr>
        <w:t>&lt;</w:t>
      </w:r>
      <w:proofErr w:type="spellStart"/>
      <w:r w:rsidR="00E31FC3" w:rsidRPr="008057EB">
        <w:rPr>
          <w:rFonts w:ascii="Helvetica" w:eastAsia="Times New Roman" w:hAnsi="Helvetica" w:cs="Helvetica"/>
          <w:color w:val="555555"/>
          <w:sz w:val="21"/>
          <w:szCs w:val="21"/>
        </w:rPr>
        <w:t>lastname</w:t>
      </w:r>
      <w:proofErr w:type="spellEnd"/>
      <w:r w:rsidR="00E31FC3" w:rsidRPr="008057EB">
        <w:rPr>
          <w:rFonts w:ascii="Helvetica" w:eastAsia="Times New Roman" w:hAnsi="Helvetica" w:cs="Helvetica"/>
          <w:color w:val="555555"/>
          <w:sz w:val="21"/>
          <w:szCs w:val="21"/>
        </w:rPr>
        <w:t>&gt;&gt;</w:t>
      </w:r>
      <w:r>
        <w:rPr>
          <w:rFonts w:ascii="Century Schoolbook" w:hAnsi="Century Schoolbook"/>
          <w:sz w:val="24"/>
          <w:szCs w:val="24"/>
        </w:rPr>
        <w:t xml:space="preserve">, </w:t>
      </w:r>
      <w:r w:rsidR="004D5B02" w:rsidRPr="004D5B02">
        <w:rPr>
          <w:rFonts w:ascii="Helvetica" w:eastAsia="Times New Roman" w:hAnsi="Helvetica" w:cs="Helvetica"/>
          <w:color w:val="555555"/>
          <w:sz w:val="21"/>
          <w:szCs w:val="21"/>
        </w:rPr>
        <w:t>&lt;&lt;credentials&gt;&gt;</w:t>
      </w:r>
      <w:r w:rsidR="004D5B02">
        <w:rPr>
          <w:rFonts w:ascii="Century Schoolbook" w:hAnsi="Century Schoolbook"/>
          <w:sz w:val="24"/>
          <w:szCs w:val="24"/>
        </w:rPr>
        <w:t xml:space="preserve"> </w:t>
      </w:r>
      <w:r>
        <w:rPr>
          <w:rFonts w:ascii="Century Schoolbook" w:hAnsi="Century Schoolbook"/>
          <w:sz w:val="24"/>
          <w:szCs w:val="24"/>
        </w:rPr>
        <w:t>(“</w:t>
      </w:r>
      <w:r w:rsidR="0016172D">
        <w:rPr>
          <w:rFonts w:ascii="Century Schoolbook" w:hAnsi="Century Schoolbook"/>
          <w:sz w:val="24"/>
          <w:szCs w:val="24"/>
        </w:rPr>
        <w:t>Resident</w:t>
      </w:r>
      <w:r w:rsidR="00924168">
        <w:rPr>
          <w:rFonts w:ascii="Century Schoolbook" w:hAnsi="Century Schoolbook"/>
          <w:sz w:val="24"/>
          <w:szCs w:val="24"/>
        </w:rPr>
        <w:t>”</w:t>
      </w:r>
      <w:r>
        <w:rPr>
          <w:rFonts w:ascii="Century Schoolbook" w:hAnsi="Century Schoolbook"/>
          <w:sz w:val="24"/>
          <w:szCs w:val="24"/>
        </w:rPr>
        <w:t>), an individual.</w:t>
      </w:r>
    </w:p>
    <w:p w:rsidR="00B63EBD" w:rsidRDefault="00B63EBD" w:rsidP="00FC4561">
      <w:pPr>
        <w:spacing w:after="0" w:line="240" w:lineRule="auto"/>
        <w:jc w:val="both"/>
        <w:rPr>
          <w:rFonts w:ascii="Century Schoolbook" w:hAnsi="Century Schoolbook"/>
          <w:sz w:val="24"/>
          <w:szCs w:val="24"/>
        </w:rPr>
      </w:pPr>
    </w:p>
    <w:p w:rsidR="00FC4561" w:rsidRPr="000E18C9" w:rsidRDefault="00FC4561" w:rsidP="00FC4561">
      <w:pPr>
        <w:spacing w:after="0" w:line="240" w:lineRule="auto"/>
        <w:jc w:val="center"/>
        <w:rPr>
          <w:rFonts w:ascii="Century Schoolbook" w:hAnsi="Century Schoolbook"/>
          <w:color w:val="1F497D" w:themeColor="text2"/>
          <w:sz w:val="24"/>
          <w:szCs w:val="24"/>
        </w:rPr>
      </w:pPr>
      <w:r w:rsidRPr="000E18C9">
        <w:rPr>
          <w:rFonts w:ascii="Century Schoolbook" w:hAnsi="Century Schoolbook"/>
          <w:b/>
          <w:color w:val="1F497D" w:themeColor="text2"/>
          <w:sz w:val="24"/>
          <w:szCs w:val="24"/>
        </w:rPr>
        <w:t>RECITALS</w:t>
      </w:r>
      <w:bookmarkStart w:id="0" w:name="_GoBack"/>
      <w:bookmarkEnd w:id="0"/>
    </w:p>
    <w:p w:rsidR="00FC4561" w:rsidRDefault="00FC4561" w:rsidP="00FC4561">
      <w:pPr>
        <w:spacing w:after="0" w:line="240" w:lineRule="auto"/>
        <w:jc w:val="center"/>
        <w:rPr>
          <w:rFonts w:ascii="Century Schoolbook" w:hAnsi="Century Schoolbook"/>
          <w:sz w:val="24"/>
          <w:szCs w:val="24"/>
        </w:rPr>
      </w:pPr>
    </w:p>
    <w:p w:rsidR="00FC4561" w:rsidRDefault="00FC4561" w:rsidP="00DC43BA">
      <w:pPr>
        <w:pBdr>
          <w:bottom w:val="dotted" w:sz="6" w:space="2" w:color="CCCCCC"/>
        </w:pBdr>
        <w:spacing w:before="100" w:beforeAutospacing="1" w:after="100" w:afterAutospacing="1" w:line="240" w:lineRule="auto"/>
        <w:ind w:right="120"/>
        <w:textAlignment w:val="center"/>
        <w:rPr>
          <w:rFonts w:ascii="Century Schoolbook" w:hAnsi="Century Schoolbook"/>
          <w:sz w:val="24"/>
          <w:szCs w:val="24"/>
        </w:rPr>
      </w:pPr>
      <w:r>
        <w:rPr>
          <w:rFonts w:ascii="Century Schoolbook" w:hAnsi="Century Schoolbook"/>
          <w:sz w:val="24"/>
          <w:szCs w:val="24"/>
        </w:rPr>
        <w:t>A.</w:t>
      </w:r>
      <w:r>
        <w:rPr>
          <w:rFonts w:ascii="Century Schoolbook" w:hAnsi="Century Schoolbook"/>
          <w:sz w:val="24"/>
          <w:szCs w:val="24"/>
        </w:rPr>
        <w:tab/>
      </w:r>
      <w:proofErr w:type="gramStart"/>
      <w:r>
        <w:rPr>
          <w:rFonts w:ascii="Century Schoolbook" w:hAnsi="Century Schoolbook"/>
          <w:sz w:val="24"/>
          <w:szCs w:val="24"/>
        </w:rPr>
        <w:t>The</w:t>
      </w:r>
      <w:proofErr w:type="gramEnd"/>
      <w:r>
        <w:rPr>
          <w:rFonts w:ascii="Century Schoolbook" w:hAnsi="Century Schoolbook"/>
          <w:sz w:val="24"/>
          <w:szCs w:val="24"/>
        </w:rPr>
        <w:t xml:space="preserve"> </w:t>
      </w:r>
      <w:r w:rsidR="0016172D">
        <w:rPr>
          <w:rFonts w:ascii="Century Schoolbook" w:hAnsi="Century Schoolbook"/>
          <w:sz w:val="24"/>
          <w:szCs w:val="24"/>
        </w:rPr>
        <w:t>Resident</w:t>
      </w:r>
      <w:r w:rsidR="00EB11CE">
        <w:rPr>
          <w:rFonts w:ascii="Century Schoolbook" w:hAnsi="Century Schoolbook"/>
          <w:sz w:val="24"/>
          <w:szCs w:val="24"/>
        </w:rPr>
        <w:t xml:space="preserve"> i</w:t>
      </w:r>
      <w:r w:rsidR="00E763C0">
        <w:rPr>
          <w:rFonts w:ascii="Century Schoolbook" w:hAnsi="Century Schoolbook"/>
          <w:sz w:val="24"/>
          <w:szCs w:val="24"/>
        </w:rPr>
        <w:t>s a graduate of a</w:t>
      </w:r>
      <w:r w:rsidR="004E768C">
        <w:rPr>
          <w:rFonts w:ascii="Century Schoolbook" w:hAnsi="Century Schoolbook"/>
          <w:sz w:val="24"/>
          <w:szCs w:val="24"/>
        </w:rPr>
        <w:t xml:space="preserve"> medical s</w:t>
      </w:r>
      <w:r>
        <w:rPr>
          <w:rFonts w:ascii="Century Schoolbook" w:hAnsi="Century Schoolbook"/>
          <w:sz w:val="24"/>
          <w:szCs w:val="24"/>
        </w:rPr>
        <w:t>chool who has been accepted</w:t>
      </w:r>
      <w:r w:rsidR="00D862F9">
        <w:rPr>
          <w:rFonts w:ascii="Century Schoolbook" w:hAnsi="Century Schoolbook"/>
          <w:sz w:val="24"/>
          <w:szCs w:val="24"/>
        </w:rPr>
        <w:t xml:space="preserve"> for </w:t>
      </w:r>
      <w:r w:rsidR="00DC43BA">
        <w:rPr>
          <w:rFonts w:ascii="Century Schoolbook" w:hAnsi="Century Schoolbook"/>
          <w:sz w:val="24"/>
          <w:szCs w:val="24"/>
        </w:rPr>
        <w:tab/>
      </w:r>
      <w:r w:rsidR="00D862F9">
        <w:rPr>
          <w:rFonts w:ascii="Century Schoolbook" w:hAnsi="Century Schoolbook"/>
          <w:sz w:val="24"/>
          <w:szCs w:val="24"/>
        </w:rPr>
        <w:t xml:space="preserve">enrollment in an advanced </w:t>
      </w:r>
      <w:r w:rsidR="004E768C">
        <w:rPr>
          <w:rFonts w:ascii="Century Schoolbook" w:hAnsi="Century Schoolbook"/>
          <w:sz w:val="24"/>
          <w:szCs w:val="24"/>
        </w:rPr>
        <w:t>graduate medical t</w:t>
      </w:r>
      <w:r>
        <w:rPr>
          <w:rFonts w:ascii="Century Schoolbook" w:hAnsi="Century Schoolbook"/>
          <w:sz w:val="24"/>
          <w:szCs w:val="24"/>
        </w:rPr>
        <w:t>raining program in</w:t>
      </w:r>
      <w:r w:rsidR="004E768C">
        <w:rPr>
          <w:rFonts w:ascii="Century Schoolbook" w:hAnsi="Century Schoolbook"/>
          <w:sz w:val="24"/>
          <w:szCs w:val="24"/>
        </w:rPr>
        <w:t xml:space="preserve"> the</w:t>
      </w:r>
      <w:r>
        <w:rPr>
          <w:rFonts w:ascii="Century Schoolbook" w:hAnsi="Century Schoolbook"/>
          <w:sz w:val="24"/>
          <w:szCs w:val="24"/>
        </w:rPr>
        <w:t xml:space="preserve"> </w:t>
      </w:r>
      <w:r w:rsidR="00E31FC3" w:rsidRPr="00E31FC3">
        <w:rPr>
          <w:rFonts w:ascii="Helvetica" w:eastAsia="Times New Roman" w:hAnsi="Helvetica" w:cs="Helvetica"/>
          <w:color w:val="555555"/>
          <w:sz w:val="21"/>
          <w:szCs w:val="21"/>
        </w:rPr>
        <w:t>&lt;&lt;program&gt;&gt;</w:t>
      </w:r>
      <w:r w:rsidR="00DC43BA">
        <w:rPr>
          <w:rFonts w:ascii="Century Schoolbook" w:hAnsi="Century Schoolbook"/>
          <w:sz w:val="24"/>
          <w:szCs w:val="24"/>
        </w:rPr>
        <w:t xml:space="preserve"> </w:t>
      </w:r>
      <w:r w:rsidR="007B21FB">
        <w:rPr>
          <w:rFonts w:ascii="Century Schoolbook" w:hAnsi="Century Schoolbook"/>
          <w:sz w:val="24"/>
          <w:szCs w:val="24"/>
        </w:rPr>
        <w:tab/>
      </w:r>
      <w:r>
        <w:rPr>
          <w:rFonts w:ascii="Century Schoolbook" w:hAnsi="Century Schoolbook"/>
          <w:sz w:val="24"/>
          <w:szCs w:val="24"/>
        </w:rPr>
        <w:t>(“Program”);</w:t>
      </w:r>
    </w:p>
    <w:p w:rsidR="00FC4561" w:rsidRDefault="00FC4561" w:rsidP="00FC4561">
      <w:pPr>
        <w:spacing w:after="0" w:line="240" w:lineRule="auto"/>
        <w:ind w:left="720" w:hanging="720"/>
        <w:jc w:val="both"/>
        <w:rPr>
          <w:rFonts w:ascii="Century Schoolbook" w:hAnsi="Century Schoolbook"/>
          <w:sz w:val="24"/>
          <w:szCs w:val="24"/>
        </w:rPr>
      </w:pPr>
    </w:p>
    <w:p w:rsidR="00FC4561" w:rsidRDefault="00FC4561" w:rsidP="00FC4561">
      <w:pPr>
        <w:spacing w:after="0" w:line="240" w:lineRule="auto"/>
        <w:ind w:left="720" w:hanging="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t>Hospital is an institution engaged in prov</w:t>
      </w:r>
      <w:r w:rsidR="00D862F9">
        <w:rPr>
          <w:rFonts w:ascii="Century Schoolbook" w:hAnsi="Century Schoolbook"/>
          <w:sz w:val="24"/>
          <w:szCs w:val="24"/>
        </w:rPr>
        <w:t>iding medical care services, and institutions offering programs in graduate medical education must assume responsibility for the educational validity of all such programs;</w:t>
      </w:r>
    </w:p>
    <w:p w:rsidR="00D862F9" w:rsidRDefault="00D862F9" w:rsidP="00FC4561">
      <w:pPr>
        <w:spacing w:after="0" w:line="240" w:lineRule="auto"/>
        <w:ind w:left="720" w:hanging="720"/>
        <w:jc w:val="both"/>
        <w:rPr>
          <w:rFonts w:ascii="Century Schoolbook" w:hAnsi="Century Schoolbook"/>
          <w:sz w:val="24"/>
          <w:szCs w:val="24"/>
        </w:rPr>
      </w:pPr>
    </w:p>
    <w:p w:rsidR="00D862F9" w:rsidRDefault="00D862F9" w:rsidP="00FC4561">
      <w:pPr>
        <w:spacing w:after="0" w:line="240" w:lineRule="auto"/>
        <w:ind w:left="720" w:hanging="720"/>
        <w:jc w:val="both"/>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sidR="00E63B47">
        <w:rPr>
          <w:rFonts w:ascii="Century Schoolbook" w:hAnsi="Century Schoolbook"/>
          <w:sz w:val="24"/>
          <w:szCs w:val="24"/>
        </w:rPr>
        <w:t>G</w:t>
      </w:r>
      <w:r>
        <w:rPr>
          <w:rFonts w:ascii="Century Schoolbook" w:hAnsi="Century Schoolbook"/>
          <w:sz w:val="24"/>
          <w:szCs w:val="24"/>
        </w:rPr>
        <w:t xml:space="preserve">raduate medical education requires that the </w:t>
      </w:r>
      <w:r w:rsidR="0016172D">
        <w:rPr>
          <w:rFonts w:ascii="Century Schoolbook" w:hAnsi="Century Schoolbook"/>
          <w:sz w:val="24"/>
          <w:szCs w:val="24"/>
        </w:rPr>
        <w:t>Resident</w:t>
      </w:r>
      <w:r>
        <w:rPr>
          <w:rFonts w:ascii="Century Schoolbook" w:hAnsi="Century Schoolbook"/>
          <w:sz w:val="24"/>
          <w:szCs w:val="24"/>
        </w:rPr>
        <w:t xml:space="preserve"> be directly involved in providing patient care under supervision in an institution that accepts responsibility for the quality of its education program;</w:t>
      </w:r>
    </w:p>
    <w:p w:rsidR="00D862F9" w:rsidRDefault="00D862F9" w:rsidP="00FC4561">
      <w:pPr>
        <w:spacing w:after="0" w:line="240" w:lineRule="auto"/>
        <w:ind w:left="720" w:hanging="720"/>
        <w:jc w:val="both"/>
        <w:rPr>
          <w:rFonts w:ascii="Century Schoolbook" w:hAnsi="Century Schoolbook"/>
          <w:sz w:val="24"/>
          <w:szCs w:val="24"/>
        </w:rPr>
      </w:pPr>
    </w:p>
    <w:p w:rsidR="00D862F9" w:rsidRDefault="00D862F9" w:rsidP="00FC4561">
      <w:pPr>
        <w:spacing w:after="0" w:line="240" w:lineRule="auto"/>
        <w:ind w:left="720" w:hanging="720"/>
        <w:jc w:val="both"/>
        <w:rPr>
          <w:rFonts w:ascii="Century Schoolbook" w:hAnsi="Century Schoolbook"/>
          <w:sz w:val="24"/>
          <w:szCs w:val="24"/>
        </w:rPr>
      </w:pPr>
      <w:r>
        <w:rPr>
          <w:rFonts w:ascii="Century Schoolbook" w:hAnsi="Century Schoolbook"/>
          <w:sz w:val="24"/>
          <w:szCs w:val="24"/>
        </w:rPr>
        <w:t>D.</w:t>
      </w:r>
      <w:r>
        <w:rPr>
          <w:rFonts w:ascii="Century Schoolbook" w:hAnsi="Century Schoolbook"/>
          <w:sz w:val="24"/>
          <w:szCs w:val="24"/>
        </w:rPr>
        <w:tab/>
        <w:t xml:space="preserve">Satisfactory </w:t>
      </w:r>
      <w:r w:rsidR="00A70FAA">
        <w:rPr>
          <w:rFonts w:ascii="Century Schoolbook" w:hAnsi="Century Schoolbook"/>
          <w:sz w:val="24"/>
          <w:szCs w:val="24"/>
        </w:rPr>
        <w:t xml:space="preserve">completion </w:t>
      </w:r>
      <w:r>
        <w:rPr>
          <w:rFonts w:ascii="Century Schoolbook" w:hAnsi="Century Schoolbook"/>
          <w:sz w:val="24"/>
          <w:szCs w:val="24"/>
        </w:rPr>
        <w:t xml:space="preserve">of this one </w:t>
      </w:r>
      <w:r w:rsidR="00A70FAA">
        <w:rPr>
          <w:rFonts w:ascii="Century Schoolbook" w:hAnsi="Century Schoolbook"/>
          <w:sz w:val="24"/>
          <w:szCs w:val="24"/>
        </w:rPr>
        <w:t xml:space="preserve">(1) </w:t>
      </w:r>
      <w:r>
        <w:rPr>
          <w:rFonts w:ascii="Century Schoolbook" w:hAnsi="Century Schoolbook"/>
          <w:sz w:val="24"/>
          <w:szCs w:val="24"/>
        </w:rPr>
        <w:t>year of graduate medical education</w:t>
      </w:r>
      <w:r w:rsidR="00D71BA2">
        <w:rPr>
          <w:rFonts w:ascii="Century Schoolbook" w:hAnsi="Century Schoolbook"/>
          <w:sz w:val="24"/>
          <w:szCs w:val="24"/>
        </w:rPr>
        <w:t xml:space="preserve"> </w:t>
      </w:r>
      <w:r>
        <w:rPr>
          <w:rFonts w:ascii="Century Schoolbook" w:hAnsi="Century Schoolbook"/>
          <w:sz w:val="24"/>
          <w:szCs w:val="24"/>
        </w:rPr>
        <w:t xml:space="preserve">is necessary for the receipt of </w:t>
      </w:r>
      <w:r w:rsidR="0090177D">
        <w:rPr>
          <w:rFonts w:ascii="Century Schoolbook" w:hAnsi="Century Schoolbook"/>
          <w:sz w:val="24"/>
          <w:szCs w:val="24"/>
        </w:rPr>
        <w:t xml:space="preserve">a </w:t>
      </w:r>
      <w:r>
        <w:rPr>
          <w:rFonts w:ascii="Century Schoolbook" w:hAnsi="Century Schoolbook"/>
          <w:sz w:val="24"/>
          <w:szCs w:val="24"/>
        </w:rPr>
        <w:t>diploma or advancement to the next level of the graduate medical education program;</w:t>
      </w:r>
    </w:p>
    <w:p w:rsidR="00D862F9" w:rsidRDefault="00D862F9" w:rsidP="00FC4561">
      <w:pPr>
        <w:spacing w:after="0" w:line="240" w:lineRule="auto"/>
        <w:ind w:left="720" w:hanging="720"/>
        <w:jc w:val="both"/>
        <w:rPr>
          <w:rFonts w:ascii="Century Schoolbook" w:hAnsi="Century Schoolbook"/>
          <w:sz w:val="24"/>
          <w:szCs w:val="24"/>
        </w:rPr>
      </w:pPr>
    </w:p>
    <w:p w:rsidR="00D862F9" w:rsidRDefault="00D862F9" w:rsidP="00D862F9">
      <w:pPr>
        <w:spacing w:after="0" w:line="240" w:lineRule="auto"/>
        <w:ind w:left="720" w:hanging="720"/>
        <w:jc w:val="both"/>
        <w:rPr>
          <w:rFonts w:ascii="Century Schoolbook" w:hAnsi="Century Schoolbook"/>
          <w:sz w:val="24"/>
          <w:szCs w:val="24"/>
        </w:rPr>
      </w:pPr>
      <w:r>
        <w:rPr>
          <w:rFonts w:ascii="Century Schoolbook" w:hAnsi="Century Schoolbook"/>
          <w:sz w:val="24"/>
          <w:szCs w:val="24"/>
        </w:rPr>
        <w:t>E.</w:t>
      </w:r>
      <w:r>
        <w:rPr>
          <w:rFonts w:ascii="Century Schoolbook" w:hAnsi="Century Schoolbook"/>
          <w:sz w:val="24"/>
          <w:szCs w:val="24"/>
        </w:rPr>
        <w:tab/>
        <w:t xml:space="preserve">The activities of the </w:t>
      </w:r>
      <w:r w:rsidR="0016172D">
        <w:rPr>
          <w:rFonts w:ascii="Century Schoolbook" w:hAnsi="Century Schoolbook"/>
          <w:sz w:val="24"/>
          <w:szCs w:val="24"/>
        </w:rPr>
        <w:t>Resident</w:t>
      </w:r>
      <w:r>
        <w:rPr>
          <w:rFonts w:ascii="Century Schoolbook" w:hAnsi="Century Schoolbook"/>
          <w:sz w:val="24"/>
          <w:szCs w:val="24"/>
        </w:rPr>
        <w:t xml:space="preserve"> in the Program are recommended by the American </w:t>
      </w:r>
      <w:r w:rsidR="00EB11CE">
        <w:rPr>
          <w:rFonts w:ascii="Century Schoolbook" w:hAnsi="Century Schoolbook"/>
          <w:sz w:val="24"/>
          <w:szCs w:val="24"/>
        </w:rPr>
        <w:t>Osteopathic</w:t>
      </w:r>
      <w:r>
        <w:rPr>
          <w:rFonts w:ascii="Century Schoolbook" w:hAnsi="Century Schoolbook"/>
          <w:sz w:val="24"/>
          <w:szCs w:val="24"/>
        </w:rPr>
        <w:t xml:space="preserve"> Association (“AOA”) </w:t>
      </w:r>
      <w:r w:rsidR="00E63B47">
        <w:rPr>
          <w:rFonts w:ascii="Century Schoolbook" w:hAnsi="Century Schoolbook"/>
          <w:sz w:val="24"/>
          <w:szCs w:val="24"/>
        </w:rPr>
        <w:t xml:space="preserve">and </w:t>
      </w:r>
      <w:r w:rsidR="00160EB2">
        <w:rPr>
          <w:rFonts w:ascii="Century Schoolbook" w:hAnsi="Century Schoolbook"/>
          <w:sz w:val="24"/>
          <w:szCs w:val="24"/>
        </w:rPr>
        <w:t xml:space="preserve">Accreditation Council for Graduate Medical Education (“ACGME”) </w:t>
      </w:r>
      <w:r>
        <w:rPr>
          <w:rFonts w:ascii="Century Schoolbook" w:hAnsi="Century Schoolbook"/>
          <w:sz w:val="24"/>
          <w:szCs w:val="24"/>
        </w:rPr>
        <w:t>and specialty societies that govern medical education;</w:t>
      </w:r>
    </w:p>
    <w:p w:rsidR="00D862F9" w:rsidRDefault="00D862F9" w:rsidP="00D862F9">
      <w:pPr>
        <w:spacing w:after="0" w:line="240" w:lineRule="auto"/>
        <w:ind w:left="720" w:hanging="720"/>
        <w:jc w:val="both"/>
        <w:rPr>
          <w:rFonts w:ascii="Century Schoolbook" w:hAnsi="Century Schoolbook"/>
          <w:sz w:val="24"/>
          <w:szCs w:val="24"/>
        </w:rPr>
      </w:pPr>
    </w:p>
    <w:p w:rsidR="00D862F9" w:rsidRDefault="00D862F9" w:rsidP="00D862F9">
      <w:pPr>
        <w:spacing w:after="0" w:line="240" w:lineRule="auto"/>
        <w:ind w:left="720" w:hanging="720"/>
        <w:jc w:val="both"/>
        <w:rPr>
          <w:rFonts w:ascii="Century Schoolbook" w:hAnsi="Century Schoolbook"/>
          <w:sz w:val="24"/>
          <w:szCs w:val="24"/>
        </w:rPr>
      </w:pPr>
      <w:r>
        <w:rPr>
          <w:rFonts w:ascii="Century Schoolbook" w:hAnsi="Century Schoolbook"/>
          <w:sz w:val="24"/>
          <w:szCs w:val="24"/>
        </w:rPr>
        <w:t>F.</w:t>
      </w:r>
      <w:r>
        <w:rPr>
          <w:rFonts w:ascii="Century Schoolbook" w:hAnsi="Century Schoolbook"/>
          <w:sz w:val="24"/>
          <w:szCs w:val="24"/>
        </w:rPr>
        <w:tab/>
        <w:t xml:space="preserve">During his/her training, the </w:t>
      </w:r>
      <w:r w:rsidR="0016172D">
        <w:rPr>
          <w:rFonts w:ascii="Century Schoolbook" w:hAnsi="Century Schoolbook"/>
          <w:sz w:val="24"/>
          <w:szCs w:val="24"/>
        </w:rPr>
        <w:t>Resident</w:t>
      </w:r>
      <w:r>
        <w:rPr>
          <w:rFonts w:ascii="Century Schoolbook" w:hAnsi="Century Schoolbook"/>
          <w:sz w:val="24"/>
          <w:szCs w:val="24"/>
        </w:rPr>
        <w:t xml:space="preserve"> will, as described below, receive an annual stipend and additional educational support, the amount of which is not related to the nature of services the </w:t>
      </w:r>
      <w:r w:rsidR="0016172D">
        <w:rPr>
          <w:rFonts w:ascii="Century Schoolbook" w:hAnsi="Century Schoolbook"/>
          <w:sz w:val="24"/>
          <w:szCs w:val="24"/>
        </w:rPr>
        <w:t>Resident</w:t>
      </w:r>
      <w:r>
        <w:rPr>
          <w:rFonts w:ascii="Century Schoolbook" w:hAnsi="Century Schoolbook"/>
          <w:sz w:val="24"/>
          <w:szCs w:val="24"/>
        </w:rPr>
        <w:t xml:space="preserve"> renders or the number of hours he/she spends in patient care;</w:t>
      </w:r>
    </w:p>
    <w:p w:rsidR="00D862F9" w:rsidRDefault="00D862F9" w:rsidP="00D862F9">
      <w:pPr>
        <w:spacing w:after="0" w:line="240" w:lineRule="auto"/>
        <w:ind w:left="720" w:hanging="720"/>
        <w:jc w:val="both"/>
        <w:rPr>
          <w:rFonts w:ascii="Century Schoolbook" w:hAnsi="Century Schoolbook"/>
          <w:sz w:val="24"/>
          <w:szCs w:val="24"/>
        </w:rPr>
      </w:pPr>
    </w:p>
    <w:p w:rsidR="00D862F9" w:rsidRDefault="00D862F9" w:rsidP="00D862F9">
      <w:pPr>
        <w:spacing w:after="0" w:line="240" w:lineRule="auto"/>
        <w:ind w:left="720" w:hanging="720"/>
        <w:jc w:val="both"/>
        <w:rPr>
          <w:rFonts w:ascii="Century Schoolbook" w:hAnsi="Century Schoolbook"/>
          <w:sz w:val="24"/>
          <w:szCs w:val="24"/>
        </w:rPr>
      </w:pPr>
      <w:r>
        <w:rPr>
          <w:rFonts w:ascii="Century Schoolbook" w:hAnsi="Century Schoolbook"/>
          <w:sz w:val="24"/>
          <w:szCs w:val="24"/>
        </w:rPr>
        <w:lastRenderedPageBreak/>
        <w:t>G.</w:t>
      </w:r>
      <w:r>
        <w:rPr>
          <w:rFonts w:ascii="Century Schoolbook" w:hAnsi="Century Schoolbook"/>
          <w:sz w:val="24"/>
          <w:szCs w:val="24"/>
        </w:rPr>
        <w:tab/>
        <w:t xml:space="preserve">The </w:t>
      </w:r>
      <w:r w:rsidR="0016172D">
        <w:rPr>
          <w:rFonts w:ascii="Century Schoolbook" w:hAnsi="Century Schoolbook"/>
          <w:sz w:val="24"/>
          <w:szCs w:val="24"/>
        </w:rPr>
        <w:t>Resident</w:t>
      </w:r>
      <w:r>
        <w:rPr>
          <w:rFonts w:ascii="Century Schoolbook" w:hAnsi="Century Schoolbook"/>
          <w:sz w:val="24"/>
          <w:szCs w:val="24"/>
        </w:rPr>
        <w:t xml:space="preserve"> and Hospital agree that their rel</w:t>
      </w:r>
      <w:r w:rsidR="004E768C">
        <w:rPr>
          <w:rFonts w:ascii="Century Schoolbook" w:hAnsi="Century Schoolbook"/>
          <w:sz w:val="24"/>
          <w:szCs w:val="24"/>
        </w:rPr>
        <w:t>ationship is solely educational;</w:t>
      </w:r>
      <w:r>
        <w:rPr>
          <w:rFonts w:ascii="Century Schoolbook" w:hAnsi="Century Schoolbook"/>
          <w:sz w:val="24"/>
          <w:szCs w:val="24"/>
        </w:rPr>
        <w:t xml:space="preserve"> and</w:t>
      </w:r>
    </w:p>
    <w:p w:rsidR="00D862F9" w:rsidRDefault="00D862F9" w:rsidP="00D862F9">
      <w:pPr>
        <w:spacing w:after="0" w:line="240" w:lineRule="auto"/>
        <w:ind w:left="720" w:hanging="720"/>
        <w:jc w:val="both"/>
        <w:rPr>
          <w:rFonts w:ascii="Century Schoolbook" w:hAnsi="Century Schoolbook"/>
          <w:sz w:val="24"/>
          <w:szCs w:val="24"/>
        </w:rPr>
      </w:pPr>
    </w:p>
    <w:p w:rsidR="00D862F9" w:rsidRDefault="00D862F9" w:rsidP="00D862F9">
      <w:pPr>
        <w:spacing w:after="0" w:line="240" w:lineRule="auto"/>
        <w:ind w:left="720" w:hanging="720"/>
        <w:jc w:val="both"/>
        <w:rPr>
          <w:rFonts w:ascii="Century Schoolbook" w:hAnsi="Century Schoolbook"/>
          <w:sz w:val="24"/>
          <w:szCs w:val="24"/>
        </w:rPr>
      </w:pPr>
      <w:r>
        <w:rPr>
          <w:rFonts w:ascii="Century Schoolbook" w:hAnsi="Century Schoolbook"/>
          <w:sz w:val="24"/>
          <w:szCs w:val="24"/>
        </w:rPr>
        <w:t>H.</w:t>
      </w:r>
      <w:r>
        <w:rPr>
          <w:rFonts w:ascii="Century Schoolbook" w:hAnsi="Century Schoolbook"/>
          <w:sz w:val="24"/>
          <w:szCs w:val="24"/>
        </w:rPr>
        <w:tab/>
        <w:t xml:space="preserve">Excellence in patient care must not be compromised or jeopardized by the needs and prerogatives of the Program, nor should the educational mission be compromised by an excessive reliance on the </w:t>
      </w:r>
      <w:r w:rsidR="0016172D">
        <w:rPr>
          <w:rFonts w:ascii="Century Schoolbook" w:hAnsi="Century Schoolbook"/>
          <w:sz w:val="24"/>
          <w:szCs w:val="24"/>
        </w:rPr>
        <w:t>Resident</w:t>
      </w:r>
      <w:r>
        <w:rPr>
          <w:rFonts w:ascii="Century Schoolbook" w:hAnsi="Century Schoolbook"/>
          <w:sz w:val="24"/>
          <w:szCs w:val="24"/>
        </w:rPr>
        <w:t xml:space="preserve"> to fulfill institutional service obligations.</w:t>
      </w:r>
    </w:p>
    <w:p w:rsidR="00D862F9" w:rsidRDefault="00D862F9" w:rsidP="00D862F9">
      <w:pPr>
        <w:spacing w:after="0" w:line="240" w:lineRule="auto"/>
        <w:ind w:left="720" w:hanging="720"/>
        <w:jc w:val="both"/>
        <w:rPr>
          <w:rFonts w:ascii="Century Schoolbook" w:hAnsi="Century Schoolbook"/>
          <w:sz w:val="24"/>
          <w:szCs w:val="24"/>
        </w:rPr>
      </w:pPr>
    </w:p>
    <w:p w:rsidR="00D862F9" w:rsidRDefault="00D862F9" w:rsidP="00D862F9">
      <w:pPr>
        <w:spacing w:after="0" w:line="240" w:lineRule="auto"/>
        <w:jc w:val="both"/>
        <w:rPr>
          <w:rFonts w:ascii="Century Schoolbook" w:hAnsi="Century Schoolbook"/>
          <w:sz w:val="24"/>
          <w:szCs w:val="24"/>
        </w:rPr>
      </w:pPr>
      <w:r>
        <w:rPr>
          <w:rFonts w:ascii="Century Schoolbook" w:hAnsi="Century Schoolbook"/>
          <w:sz w:val="24"/>
          <w:szCs w:val="24"/>
        </w:rPr>
        <w:t>NOW, THEREFORE, in consideration of the above promises and for valuable consideration, it is mutually understood and agreed by the parties that the following terms and conditions will govern the operation of the Program:</w:t>
      </w:r>
    </w:p>
    <w:p w:rsidR="00D862F9" w:rsidRDefault="00D862F9" w:rsidP="00D862F9">
      <w:pPr>
        <w:spacing w:after="0" w:line="240" w:lineRule="auto"/>
        <w:jc w:val="both"/>
        <w:rPr>
          <w:rFonts w:ascii="Century Schoolbook" w:hAnsi="Century Schoolbook"/>
          <w:sz w:val="24"/>
          <w:szCs w:val="24"/>
        </w:rPr>
      </w:pPr>
    </w:p>
    <w:p w:rsidR="00D862F9" w:rsidRPr="00D376AA" w:rsidRDefault="00D862F9" w:rsidP="00D862F9">
      <w:pPr>
        <w:spacing w:after="0" w:line="240" w:lineRule="auto"/>
        <w:jc w:val="both"/>
        <w:rPr>
          <w:rFonts w:ascii="Century Schoolbook" w:hAnsi="Century Schoolbook"/>
          <w:b/>
          <w:sz w:val="24"/>
          <w:szCs w:val="24"/>
        </w:rPr>
      </w:pPr>
      <w:r w:rsidRPr="00D376AA">
        <w:rPr>
          <w:rFonts w:ascii="Century Schoolbook" w:hAnsi="Century Schoolbook"/>
          <w:b/>
          <w:sz w:val="24"/>
          <w:szCs w:val="24"/>
        </w:rPr>
        <w:t>1.</w:t>
      </w:r>
      <w:r w:rsidRPr="00D376AA">
        <w:rPr>
          <w:rFonts w:ascii="Century Schoolbook" w:hAnsi="Century Schoolbook"/>
          <w:b/>
          <w:sz w:val="24"/>
          <w:szCs w:val="24"/>
        </w:rPr>
        <w:tab/>
        <w:t>Program Description</w:t>
      </w:r>
    </w:p>
    <w:p w:rsidR="00D862F9" w:rsidRDefault="00D862F9" w:rsidP="00D862F9">
      <w:pPr>
        <w:spacing w:after="0" w:line="240" w:lineRule="auto"/>
        <w:jc w:val="both"/>
        <w:rPr>
          <w:rFonts w:ascii="Century Schoolbook" w:hAnsi="Century Schoolbook"/>
          <w:sz w:val="24"/>
          <w:szCs w:val="24"/>
        </w:rPr>
      </w:pPr>
    </w:p>
    <w:p w:rsidR="00D862F9" w:rsidRDefault="00D862F9" w:rsidP="00D862F9">
      <w:pPr>
        <w:spacing w:after="0" w:line="240" w:lineRule="auto"/>
        <w:jc w:val="both"/>
        <w:rPr>
          <w:rFonts w:ascii="Century Schoolbook" w:hAnsi="Century Schoolbook"/>
          <w:sz w:val="24"/>
          <w:szCs w:val="24"/>
        </w:rPr>
      </w:pPr>
      <w:r>
        <w:rPr>
          <w:rFonts w:ascii="Century Schoolbook" w:hAnsi="Century Schoolbook"/>
          <w:sz w:val="24"/>
          <w:szCs w:val="24"/>
        </w:rPr>
        <w:tab/>
        <w:t>(a)</w:t>
      </w:r>
      <w:r>
        <w:rPr>
          <w:rFonts w:ascii="Century Schoolbook" w:hAnsi="Century Schoolbook"/>
          <w:sz w:val="24"/>
          <w:szCs w:val="24"/>
        </w:rPr>
        <w:tab/>
      </w:r>
      <w:r>
        <w:rPr>
          <w:rFonts w:ascii="Century Schoolbook" w:hAnsi="Century Schoolbook"/>
          <w:sz w:val="24"/>
          <w:szCs w:val="24"/>
          <w:u w:val="single"/>
        </w:rPr>
        <w:t>Duration of Program</w:t>
      </w:r>
      <w:r>
        <w:rPr>
          <w:rFonts w:ascii="Century Schoolbook" w:hAnsi="Century Schoolbook"/>
          <w:sz w:val="24"/>
          <w:szCs w:val="24"/>
        </w:rPr>
        <w:t xml:space="preserve">:  The term of this Agreement begins on </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004E768C">
        <w:rPr>
          <w:rFonts w:ascii="Century Schoolbook" w:hAnsi="Century Schoolbook"/>
          <w:sz w:val="24"/>
          <w:szCs w:val="24"/>
        </w:rPr>
        <w:tab/>
      </w:r>
      <w:r>
        <w:rPr>
          <w:rFonts w:ascii="Century Schoolbook" w:hAnsi="Century Schoolbook"/>
          <w:sz w:val="24"/>
          <w:szCs w:val="24"/>
        </w:rPr>
        <w:tab/>
      </w:r>
      <w:r w:rsidR="00E31FC3" w:rsidRPr="00E31FC3">
        <w:rPr>
          <w:rFonts w:ascii="Helvetica" w:eastAsia="Times New Roman" w:hAnsi="Helvetica" w:cs="Helvetica"/>
          <w:color w:val="555555"/>
          <w:sz w:val="21"/>
          <w:szCs w:val="21"/>
        </w:rPr>
        <w:t>&lt;&lt;</w:t>
      </w:r>
      <w:proofErr w:type="spellStart"/>
      <w:r w:rsidR="00E31FC3" w:rsidRPr="00E31FC3">
        <w:rPr>
          <w:rFonts w:ascii="Helvetica" w:eastAsia="Times New Roman" w:hAnsi="Helvetica" w:cs="Helvetica"/>
          <w:color w:val="555555"/>
          <w:sz w:val="21"/>
          <w:szCs w:val="21"/>
        </w:rPr>
        <w:t>startdate</w:t>
      </w:r>
      <w:proofErr w:type="spellEnd"/>
      <w:r w:rsidR="00E31FC3" w:rsidRPr="00E31FC3">
        <w:rPr>
          <w:rFonts w:ascii="Helvetica" w:eastAsia="Times New Roman" w:hAnsi="Helvetica" w:cs="Helvetica"/>
          <w:color w:val="555555"/>
          <w:sz w:val="21"/>
          <w:szCs w:val="21"/>
        </w:rPr>
        <w:t>&gt;&gt;</w:t>
      </w:r>
      <w:r>
        <w:rPr>
          <w:rFonts w:ascii="Century Schoolbook" w:hAnsi="Century Schoolbook"/>
          <w:sz w:val="24"/>
          <w:szCs w:val="24"/>
        </w:rPr>
        <w:t xml:space="preserve"> and ends on </w:t>
      </w:r>
      <w:r w:rsidR="00E31FC3" w:rsidRPr="00E31FC3">
        <w:rPr>
          <w:rFonts w:ascii="Helvetica" w:eastAsia="Times New Roman" w:hAnsi="Helvetica" w:cs="Helvetica"/>
          <w:color w:val="555555"/>
          <w:sz w:val="21"/>
          <w:szCs w:val="21"/>
        </w:rPr>
        <w:t>&lt;&lt;</w:t>
      </w:r>
      <w:proofErr w:type="spellStart"/>
      <w:r w:rsidR="00E31FC3" w:rsidRPr="00E31FC3">
        <w:rPr>
          <w:rFonts w:ascii="Helvetica" w:eastAsia="Times New Roman" w:hAnsi="Helvetica" w:cs="Helvetica"/>
          <w:color w:val="555555"/>
          <w:sz w:val="21"/>
          <w:szCs w:val="21"/>
        </w:rPr>
        <w:t>enddate</w:t>
      </w:r>
      <w:proofErr w:type="spellEnd"/>
      <w:r w:rsidR="00E31FC3" w:rsidRPr="00E31FC3">
        <w:rPr>
          <w:rFonts w:ascii="Helvetica" w:eastAsia="Times New Roman" w:hAnsi="Helvetica" w:cs="Helvetica"/>
          <w:color w:val="555555"/>
          <w:sz w:val="21"/>
          <w:szCs w:val="21"/>
        </w:rPr>
        <w:t>&gt;&gt;</w:t>
      </w:r>
      <w:r>
        <w:rPr>
          <w:rFonts w:ascii="Century Schoolbook" w:hAnsi="Century Schoolbook"/>
          <w:sz w:val="24"/>
          <w:szCs w:val="24"/>
        </w:rPr>
        <w:t>.</w:t>
      </w:r>
      <w:r w:rsidR="00DC43BA">
        <w:rPr>
          <w:rFonts w:ascii="Century Schoolbook" w:hAnsi="Century Schoolbook"/>
          <w:sz w:val="24"/>
          <w:szCs w:val="24"/>
        </w:rPr>
        <w:t xml:space="preserve"> </w:t>
      </w:r>
      <w:r w:rsidR="006D78C1">
        <w:rPr>
          <w:rFonts w:ascii="Century Schoolbook" w:hAnsi="Century Schoolbook"/>
          <w:sz w:val="24"/>
          <w:szCs w:val="24"/>
        </w:rPr>
        <w:t>(“Term”).</w:t>
      </w:r>
    </w:p>
    <w:p w:rsidR="00D862F9" w:rsidRDefault="00D862F9" w:rsidP="00D862F9">
      <w:pPr>
        <w:spacing w:after="0" w:line="240" w:lineRule="auto"/>
        <w:jc w:val="both"/>
        <w:rPr>
          <w:rFonts w:ascii="Century Schoolbook" w:hAnsi="Century Schoolbook"/>
          <w:sz w:val="24"/>
          <w:szCs w:val="24"/>
        </w:rPr>
      </w:pPr>
    </w:p>
    <w:p w:rsidR="00E31FC3" w:rsidRPr="00E31FC3" w:rsidRDefault="00D862F9" w:rsidP="00DC43BA">
      <w:pPr>
        <w:pBdr>
          <w:bottom w:val="dotted" w:sz="6" w:space="2" w:color="CCCCCC"/>
        </w:pBdr>
        <w:spacing w:before="100" w:beforeAutospacing="1" w:after="100" w:afterAutospacing="1" w:line="240" w:lineRule="auto"/>
        <w:ind w:left="120" w:right="120" w:firstLine="600"/>
        <w:textAlignment w:val="center"/>
        <w:rPr>
          <w:rFonts w:ascii="Helvetica" w:eastAsia="Times New Roman" w:hAnsi="Helvetica" w:cs="Helvetica"/>
          <w:color w:val="555555"/>
          <w:sz w:val="21"/>
          <w:szCs w:val="21"/>
        </w:rPr>
      </w:pPr>
      <w:r>
        <w:rPr>
          <w:rFonts w:ascii="Century Schoolbook" w:hAnsi="Century Schoolbook"/>
          <w:sz w:val="24"/>
          <w:szCs w:val="24"/>
        </w:rPr>
        <w:t>(b)</w:t>
      </w:r>
      <w:r>
        <w:rPr>
          <w:rFonts w:ascii="Century Schoolbook" w:hAnsi="Century Schoolbook"/>
          <w:sz w:val="24"/>
          <w:szCs w:val="24"/>
        </w:rPr>
        <w:tab/>
      </w:r>
      <w:r>
        <w:rPr>
          <w:rFonts w:ascii="Century Schoolbook" w:hAnsi="Century Schoolbook"/>
          <w:sz w:val="24"/>
          <w:szCs w:val="24"/>
          <w:u w:val="single"/>
        </w:rPr>
        <w:t>Field of Graduate Medical Education</w:t>
      </w:r>
      <w:r>
        <w:rPr>
          <w:rFonts w:ascii="Century Schoolbook" w:hAnsi="Century Schoolbook"/>
          <w:sz w:val="24"/>
          <w:szCs w:val="24"/>
        </w:rPr>
        <w:t>:</w:t>
      </w:r>
      <w:r w:rsidR="00A70FAA">
        <w:rPr>
          <w:rFonts w:ascii="Century Schoolbook" w:hAnsi="Century Schoolbook"/>
          <w:sz w:val="24"/>
          <w:szCs w:val="24"/>
        </w:rPr>
        <w:t xml:space="preserve"> </w:t>
      </w:r>
      <w:r w:rsidR="00E31FC3" w:rsidRPr="00E31FC3">
        <w:rPr>
          <w:rFonts w:ascii="Helvetica" w:eastAsia="Times New Roman" w:hAnsi="Helvetica" w:cs="Helvetica"/>
          <w:color w:val="555555"/>
          <w:sz w:val="21"/>
          <w:szCs w:val="21"/>
        </w:rPr>
        <w:t>&lt;&lt;program&gt;&gt;</w:t>
      </w:r>
    </w:p>
    <w:p w:rsidR="00121355" w:rsidRDefault="00D862F9" w:rsidP="00121355">
      <w:pPr>
        <w:spacing w:after="0" w:line="240" w:lineRule="auto"/>
        <w:jc w:val="both"/>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Pr>
          <w:rFonts w:ascii="Century Schoolbook" w:hAnsi="Century Schoolbook"/>
          <w:sz w:val="24"/>
          <w:szCs w:val="24"/>
          <w:u w:val="single"/>
        </w:rPr>
        <w:t>Level of Training</w:t>
      </w:r>
      <w:r w:rsidR="00DC43BA">
        <w:rPr>
          <w:rFonts w:ascii="Century Schoolbook" w:hAnsi="Century Schoolbook"/>
          <w:sz w:val="24"/>
          <w:szCs w:val="24"/>
          <w:u w:val="single"/>
        </w:rPr>
        <w:t xml:space="preserve">: </w:t>
      </w:r>
      <w:r w:rsidR="004D5B02" w:rsidRPr="004D5B02">
        <w:rPr>
          <w:rFonts w:ascii="Helvetica" w:eastAsia="Times New Roman" w:hAnsi="Helvetica" w:cs="Helvetica"/>
          <w:color w:val="555555"/>
          <w:sz w:val="21"/>
          <w:szCs w:val="21"/>
        </w:rPr>
        <w:t>&lt;&lt;status&gt;&gt;</w:t>
      </w:r>
    </w:p>
    <w:p w:rsidR="00121355" w:rsidRPr="00D376AA" w:rsidRDefault="00121355" w:rsidP="00121355">
      <w:pPr>
        <w:spacing w:after="0" w:line="240" w:lineRule="auto"/>
        <w:jc w:val="both"/>
        <w:rPr>
          <w:rFonts w:ascii="Century Schoolbook" w:hAnsi="Century Schoolbook"/>
          <w:b/>
          <w:sz w:val="24"/>
          <w:szCs w:val="24"/>
        </w:rPr>
      </w:pPr>
      <w:r w:rsidRPr="00D376AA">
        <w:rPr>
          <w:rFonts w:ascii="Century Schoolbook" w:hAnsi="Century Schoolbook"/>
          <w:b/>
          <w:sz w:val="24"/>
          <w:szCs w:val="24"/>
        </w:rPr>
        <w:t>2.</w:t>
      </w:r>
      <w:r w:rsidRPr="00D376AA">
        <w:rPr>
          <w:rFonts w:ascii="Century Schoolbook" w:hAnsi="Century Schoolbook"/>
          <w:b/>
          <w:sz w:val="24"/>
          <w:szCs w:val="24"/>
        </w:rPr>
        <w:tab/>
        <w:t>Educational Support</w:t>
      </w:r>
    </w:p>
    <w:p w:rsidR="00121355" w:rsidRDefault="00121355" w:rsidP="00121355">
      <w:pPr>
        <w:spacing w:after="0" w:line="240" w:lineRule="auto"/>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p>
    <w:p w:rsidR="00121355" w:rsidRPr="00DC43BA" w:rsidRDefault="00121355" w:rsidP="00DC43BA">
      <w:pPr>
        <w:pBdr>
          <w:bottom w:val="dotted" w:sz="6" w:space="2" w:color="CCCCCC"/>
        </w:pBdr>
        <w:shd w:val="clear" w:color="auto" w:fill="FFFFFF"/>
        <w:spacing w:before="100" w:beforeAutospacing="1" w:after="100" w:afterAutospacing="1" w:line="240" w:lineRule="auto"/>
        <w:ind w:right="120" w:firstLine="720"/>
        <w:textAlignment w:val="center"/>
        <w:rPr>
          <w:rFonts w:ascii="Century Schoolbook" w:hAnsi="Century Schoolbook"/>
          <w:sz w:val="24"/>
          <w:szCs w:val="24"/>
        </w:rPr>
      </w:pPr>
      <w:r>
        <w:rPr>
          <w:rFonts w:ascii="Century Schoolbook" w:hAnsi="Century Schoolbook"/>
          <w:sz w:val="24"/>
          <w:szCs w:val="24"/>
        </w:rPr>
        <w:t>(a)</w:t>
      </w:r>
      <w:r>
        <w:rPr>
          <w:rFonts w:ascii="Century Schoolbook" w:hAnsi="Century Schoolbook"/>
          <w:sz w:val="24"/>
          <w:szCs w:val="24"/>
        </w:rPr>
        <w:tab/>
      </w:r>
      <w:r>
        <w:rPr>
          <w:rFonts w:ascii="Century Schoolbook" w:hAnsi="Century Schoolbook"/>
          <w:sz w:val="24"/>
          <w:szCs w:val="24"/>
          <w:u w:val="single"/>
        </w:rPr>
        <w:t>Annual Stipend Rate</w:t>
      </w:r>
      <w:r>
        <w:rPr>
          <w:rFonts w:ascii="Century Schoolbook" w:hAnsi="Century Schoolbook"/>
          <w:sz w:val="24"/>
          <w:szCs w:val="24"/>
        </w:rPr>
        <w:t xml:space="preserve">. The </w:t>
      </w:r>
      <w:r w:rsidR="0016172D">
        <w:rPr>
          <w:rFonts w:ascii="Century Schoolbook" w:hAnsi="Century Schoolbook"/>
          <w:sz w:val="24"/>
          <w:szCs w:val="24"/>
        </w:rPr>
        <w:t>Resident</w:t>
      </w:r>
      <w:r>
        <w:rPr>
          <w:rFonts w:ascii="Century Schoolbook" w:hAnsi="Century Schoolbook"/>
          <w:sz w:val="24"/>
          <w:szCs w:val="24"/>
        </w:rPr>
        <w:t xml:space="preserve"> will be pa</w:t>
      </w:r>
      <w:r w:rsidR="004D101F">
        <w:rPr>
          <w:rFonts w:ascii="Century Schoolbook" w:hAnsi="Century Schoolbook"/>
          <w:sz w:val="24"/>
          <w:szCs w:val="24"/>
        </w:rPr>
        <w:t>i</w:t>
      </w:r>
      <w:r w:rsidR="00AC0877">
        <w:rPr>
          <w:rFonts w:ascii="Century Schoolbook" w:hAnsi="Century Schoolbook"/>
          <w:sz w:val="24"/>
          <w:szCs w:val="24"/>
        </w:rPr>
        <w:t>d an annual stipend of</w:t>
      </w:r>
      <w:r w:rsidR="0016172D">
        <w:rPr>
          <w:rFonts w:ascii="Century Schoolbook" w:hAnsi="Century Schoolbook"/>
          <w:sz w:val="24"/>
          <w:szCs w:val="24"/>
        </w:rPr>
        <w:t xml:space="preserve"> </w:t>
      </w:r>
      <w:r w:rsidR="00DC43BA">
        <w:rPr>
          <w:rFonts w:ascii="Century Schoolbook" w:hAnsi="Century Schoolbook"/>
          <w:sz w:val="24"/>
          <w:szCs w:val="24"/>
        </w:rPr>
        <w:tab/>
      </w:r>
      <w:r w:rsidR="00DC43BA">
        <w:rPr>
          <w:rFonts w:ascii="Century Schoolbook" w:hAnsi="Century Schoolbook"/>
          <w:sz w:val="24"/>
          <w:szCs w:val="24"/>
        </w:rPr>
        <w:tab/>
      </w:r>
      <w:r w:rsidR="00DC43BA">
        <w:rPr>
          <w:rFonts w:ascii="Century Schoolbook" w:hAnsi="Century Schoolbook"/>
          <w:sz w:val="24"/>
          <w:szCs w:val="24"/>
        </w:rPr>
        <w:tab/>
      </w:r>
      <w:r w:rsidR="00DC43BA" w:rsidRPr="00DC43BA">
        <w:rPr>
          <w:rFonts w:ascii="Helvetica" w:eastAsia="Times New Roman" w:hAnsi="Helvetica" w:cs="Helvetica"/>
          <w:color w:val="555555"/>
          <w:sz w:val="21"/>
          <w:szCs w:val="21"/>
        </w:rPr>
        <w:t>&lt;&lt;compensation&gt;&gt;</w:t>
      </w:r>
      <w:r w:rsidR="00DC43BA">
        <w:rPr>
          <w:rFonts w:ascii="Century Schoolbook" w:hAnsi="Century Schoolbook"/>
          <w:sz w:val="24"/>
          <w:szCs w:val="24"/>
        </w:rPr>
        <w:t xml:space="preserve"> </w:t>
      </w:r>
      <w:r w:rsidRPr="00DC43BA">
        <w:rPr>
          <w:rFonts w:ascii="Century Schoolbook" w:hAnsi="Century Schoolbook"/>
          <w:sz w:val="24"/>
          <w:szCs w:val="24"/>
        </w:rPr>
        <w:t xml:space="preserve">less applicable taxes and deductions, which will be paid in </w:t>
      </w:r>
      <w:r w:rsidR="00DC43BA">
        <w:rPr>
          <w:rFonts w:ascii="Century Schoolbook" w:hAnsi="Century Schoolbook"/>
          <w:sz w:val="24"/>
          <w:szCs w:val="24"/>
        </w:rPr>
        <w:tab/>
      </w:r>
      <w:r w:rsidR="00DC43BA">
        <w:rPr>
          <w:rFonts w:ascii="Century Schoolbook" w:hAnsi="Century Schoolbook"/>
          <w:sz w:val="24"/>
          <w:szCs w:val="24"/>
        </w:rPr>
        <w:tab/>
      </w:r>
      <w:r w:rsidRPr="00DC43BA">
        <w:rPr>
          <w:rFonts w:ascii="Century Schoolbook" w:hAnsi="Century Schoolbook"/>
          <w:sz w:val="24"/>
          <w:szCs w:val="24"/>
        </w:rPr>
        <w:t>bi-weekly installments.</w:t>
      </w:r>
    </w:p>
    <w:p w:rsidR="00121355" w:rsidRDefault="00121355" w:rsidP="00121355">
      <w:pPr>
        <w:spacing w:after="0" w:line="240" w:lineRule="auto"/>
        <w:ind w:left="2160" w:hanging="720"/>
        <w:jc w:val="both"/>
        <w:rPr>
          <w:rFonts w:ascii="Century Schoolbook" w:hAnsi="Century Schoolbook"/>
          <w:sz w:val="24"/>
          <w:szCs w:val="24"/>
        </w:rPr>
      </w:pPr>
    </w:p>
    <w:p w:rsidR="00121355" w:rsidRDefault="00121355" w:rsidP="00D376A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Pr>
          <w:rFonts w:ascii="Century Schoolbook" w:hAnsi="Century Schoolbook"/>
          <w:sz w:val="24"/>
          <w:szCs w:val="24"/>
          <w:u w:val="single"/>
        </w:rPr>
        <w:t>On-duty meal allowance</w:t>
      </w:r>
      <w:r>
        <w:rPr>
          <w:rFonts w:ascii="Century Schoolbook" w:hAnsi="Century Schoolbook"/>
          <w:sz w:val="24"/>
          <w:szCs w:val="24"/>
        </w:rPr>
        <w:t>. Hospital will provide a</w:t>
      </w:r>
      <w:r w:rsidR="006D78C1">
        <w:rPr>
          <w:rFonts w:ascii="Century Schoolbook" w:hAnsi="Century Schoolbook"/>
          <w:sz w:val="24"/>
          <w:szCs w:val="24"/>
        </w:rPr>
        <w:t>n annual</w:t>
      </w:r>
      <w:r>
        <w:rPr>
          <w:rFonts w:ascii="Century Schoolbook" w:hAnsi="Century Schoolbook"/>
          <w:sz w:val="24"/>
          <w:szCs w:val="24"/>
        </w:rPr>
        <w:t xml:space="preserve"> food allowance</w:t>
      </w:r>
      <w:r w:rsidR="006D78C1">
        <w:rPr>
          <w:rFonts w:ascii="Century Schoolbook" w:hAnsi="Century Schoolbook"/>
          <w:sz w:val="24"/>
          <w:szCs w:val="24"/>
        </w:rPr>
        <w:t xml:space="preserve"> of </w:t>
      </w:r>
      <w:r w:rsidR="00E31FC3">
        <w:rPr>
          <w:rFonts w:ascii="Century Schoolbook" w:hAnsi="Century Schoolbook"/>
          <w:sz w:val="24"/>
          <w:szCs w:val="24"/>
        </w:rPr>
        <w:t>one thousand</w:t>
      </w:r>
      <w:r w:rsidR="006D78C1">
        <w:rPr>
          <w:rFonts w:ascii="Century Schoolbook" w:hAnsi="Century Schoolbook"/>
          <w:sz w:val="24"/>
          <w:szCs w:val="24"/>
        </w:rPr>
        <w:t xml:space="preserve"> dollars</w:t>
      </w:r>
      <w:r>
        <w:rPr>
          <w:rFonts w:ascii="Century Schoolbook" w:hAnsi="Century Schoolbook"/>
          <w:sz w:val="24"/>
          <w:szCs w:val="24"/>
        </w:rPr>
        <w:t xml:space="preserve"> </w:t>
      </w:r>
      <w:r w:rsidR="003B5DBF">
        <w:rPr>
          <w:rFonts w:ascii="Century Schoolbook" w:hAnsi="Century Schoolbook"/>
          <w:sz w:val="24"/>
          <w:szCs w:val="24"/>
        </w:rPr>
        <w:t>($</w:t>
      </w:r>
      <w:r w:rsidR="00E31FC3">
        <w:rPr>
          <w:rFonts w:ascii="Century Schoolbook" w:hAnsi="Century Schoolbook"/>
          <w:sz w:val="24"/>
          <w:szCs w:val="24"/>
        </w:rPr>
        <w:t>1,0</w:t>
      </w:r>
      <w:r w:rsidR="003B5DBF">
        <w:rPr>
          <w:rFonts w:ascii="Century Schoolbook" w:hAnsi="Century Schoolbook"/>
          <w:sz w:val="24"/>
          <w:szCs w:val="24"/>
        </w:rPr>
        <w:t>00)</w:t>
      </w:r>
      <w:r w:rsidR="000E18C9">
        <w:rPr>
          <w:rFonts w:ascii="Century Schoolbook" w:hAnsi="Century Schoolbook"/>
          <w:sz w:val="24"/>
          <w:szCs w:val="24"/>
        </w:rPr>
        <w:t xml:space="preserve"> </w:t>
      </w:r>
      <w:r>
        <w:rPr>
          <w:rFonts w:ascii="Century Schoolbook" w:hAnsi="Century Schoolbook"/>
          <w:sz w:val="24"/>
          <w:szCs w:val="24"/>
        </w:rPr>
        <w:t xml:space="preserve">to the </w:t>
      </w:r>
      <w:r w:rsidR="0016172D">
        <w:rPr>
          <w:rFonts w:ascii="Century Schoolbook" w:hAnsi="Century Schoolbook"/>
          <w:sz w:val="24"/>
          <w:szCs w:val="24"/>
        </w:rPr>
        <w:t>Resident</w:t>
      </w:r>
      <w:r>
        <w:rPr>
          <w:rFonts w:ascii="Century Schoolbook" w:hAnsi="Century Schoolbook"/>
          <w:sz w:val="24"/>
          <w:szCs w:val="24"/>
        </w:rPr>
        <w:t xml:space="preserve"> to defray the cost of meals.</w:t>
      </w:r>
    </w:p>
    <w:p w:rsidR="000D43D5" w:rsidRDefault="000D43D5" w:rsidP="00D376AA">
      <w:pPr>
        <w:spacing w:after="0" w:line="240" w:lineRule="auto"/>
        <w:ind w:left="1440" w:hanging="720"/>
        <w:jc w:val="both"/>
        <w:rPr>
          <w:rFonts w:ascii="Century Schoolbook" w:hAnsi="Century Schoolbook"/>
          <w:sz w:val="24"/>
          <w:szCs w:val="24"/>
        </w:rPr>
      </w:pPr>
    </w:p>
    <w:p w:rsidR="000D43D5" w:rsidRDefault="000D43D5" w:rsidP="000D43D5">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Pr>
          <w:rFonts w:ascii="Century Schoolbook" w:hAnsi="Century Schoolbook"/>
          <w:sz w:val="24"/>
          <w:szCs w:val="24"/>
          <w:u w:val="single"/>
        </w:rPr>
        <w:t>Professional Development Fund</w:t>
      </w:r>
      <w:r>
        <w:rPr>
          <w:rFonts w:ascii="Century Schoolbook" w:hAnsi="Century Schoolbook"/>
          <w:sz w:val="24"/>
          <w:szCs w:val="24"/>
        </w:rPr>
        <w:t>. The resident is entit</w:t>
      </w:r>
      <w:r w:rsidR="00647D39">
        <w:rPr>
          <w:rFonts w:ascii="Century Schoolbook" w:hAnsi="Century Schoolbook"/>
          <w:sz w:val="24"/>
          <w:szCs w:val="24"/>
        </w:rPr>
        <w:t>led to reimbursement of up to $1,</w:t>
      </w:r>
      <w:r w:rsidR="0038270B">
        <w:rPr>
          <w:rFonts w:ascii="Century Schoolbook" w:hAnsi="Century Schoolbook"/>
          <w:sz w:val="24"/>
          <w:szCs w:val="24"/>
        </w:rPr>
        <w:t xml:space="preserve">500 </w:t>
      </w:r>
      <w:r>
        <w:rPr>
          <w:rFonts w:ascii="Century Schoolbook" w:hAnsi="Century Schoolbook"/>
          <w:sz w:val="24"/>
          <w:szCs w:val="24"/>
        </w:rPr>
        <w:t xml:space="preserve">annually for the purchase of educational materials.  Requests for reimbursement must be approved by the </w:t>
      </w:r>
      <w:r w:rsidR="006D78C1">
        <w:rPr>
          <w:rFonts w:ascii="Century Schoolbook" w:hAnsi="Century Schoolbook"/>
          <w:sz w:val="24"/>
          <w:szCs w:val="24"/>
        </w:rPr>
        <w:t xml:space="preserve">Resident’s </w:t>
      </w:r>
      <w:r>
        <w:rPr>
          <w:rFonts w:ascii="Century Schoolbook" w:hAnsi="Century Schoolbook"/>
          <w:sz w:val="24"/>
          <w:szCs w:val="24"/>
        </w:rPr>
        <w:t>Program Director.</w:t>
      </w:r>
    </w:p>
    <w:p w:rsidR="00121355" w:rsidRDefault="00121355" w:rsidP="00121355">
      <w:pPr>
        <w:spacing w:after="0" w:line="240" w:lineRule="auto"/>
        <w:jc w:val="both"/>
        <w:rPr>
          <w:rFonts w:ascii="Century Schoolbook" w:hAnsi="Century Schoolbook"/>
          <w:sz w:val="24"/>
          <w:szCs w:val="24"/>
        </w:rPr>
      </w:pPr>
    </w:p>
    <w:p w:rsidR="00121355" w:rsidRPr="00D376AA" w:rsidRDefault="00121355" w:rsidP="00121355">
      <w:pPr>
        <w:spacing w:after="0" w:line="240" w:lineRule="auto"/>
        <w:jc w:val="both"/>
        <w:rPr>
          <w:rFonts w:ascii="Century Schoolbook" w:hAnsi="Century Schoolbook"/>
          <w:b/>
          <w:sz w:val="24"/>
          <w:szCs w:val="24"/>
        </w:rPr>
      </w:pPr>
      <w:r w:rsidRPr="00D376AA">
        <w:rPr>
          <w:rFonts w:ascii="Century Schoolbook" w:hAnsi="Century Schoolbook"/>
          <w:b/>
          <w:sz w:val="24"/>
          <w:szCs w:val="24"/>
        </w:rPr>
        <w:t>3.</w:t>
      </w:r>
      <w:r w:rsidRPr="00D376AA">
        <w:rPr>
          <w:rFonts w:ascii="Century Schoolbook" w:hAnsi="Century Schoolbook"/>
          <w:b/>
          <w:sz w:val="24"/>
          <w:szCs w:val="24"/>
        </w:rPr>
        <w:tab/>
        <w:t>Benefits</w:t>
      </w:r>
    </w:p>
    <w:p w:rsidR="00121355" w:rsidRDefault="00121355" w:rsidP="00121355">
      <w:pPr>
        <w:spacing w:after="0" w:line="240" w:lineRule="auto"/>
        <w:jc w:val="both"/>
        <w:rPr>
          <w:rFonts w:ascii="Century Schoolbook" w:hAnsi="Century Schoolbook"/>
          <w:sz w:val="24"/>
          <w:szCs w:val="24"/>
        </w:rPr>
      </w:pPr>
    </w:p>
    <w:p w:rsidR="00121355" w:rsidRDefault="00121355" w:rsidP="00D376AA">
      <w:pPr>
        <w:spacing w:after="0" w:line="240" w:lineRule="auto"/>
        <w:ind w:left="720"/>
        <w:jc w:val="both"/>
        <w:rPr>
          <w:rFonts w:ascii="Century Schoolbook" w:hAnsi="Century Schoolbook"/>
          <w:sz w:val="24"/>
          <w:szCs w:val="24"/>
        </w:rPr>
      </w:pPr>
      <w:r>
        <w:rPr>
          <w:rFonts w:ascii="Century Schoolbook" w:hAnsi="Century Schoolbook"/>
          <w:sz w:val="24"/>
          <w:szCs w:val="24"/>
        </w:rPr>
        <w:t xml:space="preserve">The following are benefits that are provided by the Hospital to its </w:t>
      </w:r>
      <w:r w:rsidR="006D78C1">
        <w:rPr>
          <w:rFonts w:ascii="Century Schoolbook" w:hAnsi="Century Schoolbook"/>
          <w:sz w:val="24"/>
          <w:szCs w:val="24"/>
        </w:rPr>
        <w:t>Resident during the Term of this Agreement</w:t>
      </w:r>
      <w:r>
        <w:rPr>
          <w:rFonts w:ascii="Century Schoolbook" w:hAnsi="Century Schoolbook"/>
          <w:sz w:val="24"/>
          <w:szCs w:val="24"/>
        </w:rPr>
        <w:t>. Note that there may be changes in the terms of the benefits provided or the costs of same upon notice during the term of this Agreement.</w:t>
      </w:r>
    </w:p>
    <w:p w:rsidR="00121355" w:rsidRDefault="00121355" w:rsidP="00121355">
      <w:pPr>
        <w:spacing w:after="0" w:line="240" w:lineRule="auto"/>
        <w:ind w:left="1440"/>
        <w:jc w:val="both"/>
        <w:rPr>
          <w:rFonts w:ascii="Century Schoolbook" w:hAnsi="Century Schoolbook"/>
          <w:sz w:val="24"/>
          <w:szCs w:val="24"/>
        </w:rPr>
      </w:pPr>
    </w:p>
    <w:p w:rsidR="00121355" w:rsidRPr="00E231B4" w:rsidRDefault="00121355" w:rsidP="00D376A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(a)</w:t>
      </w:r>
      <w:r>
        <w:rPr>
          <w:rFonts w:ascii="Century Schoolbook" w:hAnsi="Century Schoolbook"/>
          <w:sz w:val="24"/>
          <w:szCs w:val="24"/>
        </w:rPr>
        <w:tab/>
      </w:r>
      <w:r w:rsidR="00F974E7">
        <w:rPr>
          <w:rFonts w:ascii="Century Schoolbook" w:hAnsi="Century Schoolbook"/>
          <w:sz w:val="24"/>
          <w:szCs w:val="24"/>
          <w:u w:val="single"/>
        </w:rPr>
        <w:t>Professional Liability Insurance</w:t>
      </w:r>
      <w:r w:rsidR="00F974E7">
        <w:rPr>
          <w:rFonts w:ascii="Century Schoolbook" w:hAnsi="Century Schoolbook"/>
          <w:sz w:val="24"/>
          <w:szCs w:val="24"/>
        </w:rPr>
        <w:t xml:space="preserve">. Hospital will obtain and pay for professional liability insurance coverage for the </w:t>
      </w:r>
      <w:r w:rsidR="0016172D">
        <w:rPr>
          <w:rFonts w:ascii="Century Schoolbook" w:hAnsi="Century Schoolbook"/>
          <w:sz w:val="24"/>
          <w:szCs w:val="24"/>
        </w:rPr>
        <w:t>Resident</w:t>
      </w:r>
      <w:r w:rsidR="00F974E7">
        <w:rPr>
          <w:rFonts w:ascii="Century Schoolbook" w:hAnsi="Century Schoolbook"/>
          <w:sz w:val="24"/>
          <w:szCs w:val="24"/>
        </w:rPr>
        <w:t xml:space="preserve"> for the duration of his/her training and within the scope of his/her Program activities pursuant to this Agreement in amounts not less than $1,000,000 per claim and $3,000,000 in the aggregate. </w:t>
      </w:r>
      <w:r w:rsidR="00F974E7">
        <w:rPr>
          <w:rFonts w:ascii="Century Schoolbook" w:hAnsi="Century Schoolbook"/>
          <w:sz w:val="24"/>
          <w:szCs w:val="24"/>
        </w:rPr>
        <w:lastRenderedPageBreak/>
        <w:t xml:space="preserve">Hospital will also provide at its cost and expense “tail liability” coverage for the </w:t>
      </w:r>
      <w:r w:rsidR="0016172D">
        <w:rPr>
          <w:rFonts w:ascii="Century Schoolbook" w:hAnsi="Century Schoolbook"/>
          <w:sz w:val="24"/>
          <w:szCs w:val="24"/>
        </w:rPr>
        <w:t>Resident</w:t>
      </w:r>
      <w:r w:rsidR="00F974E7">
        <w:rPr>
          <w:rFonts w:ascii="Century Schoolbook" w:hAnsi="Century Schoolbook"/>
          <w:sz w:val="24"/>
          <w:szCs w:val="24"/>
        </w:rPr>
        <w:t xml:space="preserve"> for all Program activities. The professional liability insurance covers the legal defense and protection against awards from claims related to your approved program activities, but it does not provide coverage for any activity beyond the scope of the Program (e.g., outside moonlighting). The </w:t>
      </w:r>
      <w:r w:rsidR="0016172D">
        <w:rPr>
          <w:rFonts w:ascii="Century Schoolbook" w:hAnsi="Century Schoolbook"/>
          <w:sz w:val="24"/>
          <w:szCs w:val="24"/>
        </w:rPr>
        <w:t>Resident</w:t>
      </w:r>
      <w:r w:rsidR="00F974E7">
        <w:rPr>
          <w:rFonts w:ascii="Century Schoolbook" w:hAnsi="Century Schoolbook"/>
          <w:sz w:val="24"/>
          <w:szCs w:val="24"/>
        </w:rPr>
        <w:t xml:space="preserve"> will cooperate fully with the insurance agents and any attorney engaged by the Hospital in the handling of any professional liability claim, both during and after the term of this Agreement.</w:t>
      </w:r>
      <w:r w:rsidR="006D78C1">
        <w:rPr>
          <w:rFonts w:ascii="Century Schoolbook" w:hAnsi="Century Schoolbook"/>
          <w:sz w:val="24"/>
          <w:szCs w:val="24"/>
        </w:rPr>
        <w:t xml:space="preserve"> </w:t>
      </w:r>
      <w:r w:rsidR="00E231B4" w:rsidRPr="00E231B4">
        <w:rPr>
          <w:rFonts w:ascii="Century Schoolbook" w:hAnsi="Century Schoolbook"/>
          <w:sz w:val="24"/>
          <w:szCs w:val="24"/>
        </w:rPr>
        <w:t>Hospital maintains</w:t>
      </w:r>
      <w:r w:rsidR="00E231B4" w:rsidRPr="003B17AB">
        <w:rPr>
          <w:rFonts w:ascii="Century Schoolbook" w:hAnsi="Century Schoolbook"/>
          <w:sz w:val="24"/>
          <w:szCs w:val="24"/>
        </w:rPr>
        <w:t xml:space="preserve"> full authority over the defense or settlement of any claims for professional liability arising from activities conducted in the course and scope of employment pursuant </w:t>
      </w:r>
      <w:r w:rsidR="00E231B4" w:rsidRPr="00B66BCE">
        <w:rPr>
          <w:sz w:val="24"/>
          <w:szCs w:val="24"/>
        </w:rPr>
        <w:t>to this Agreement.</w:t>
      </w:r>
      <w:r w:rsidR="006D78C1" w:rsidRPr="00E231B4">
        <w:rPr>
          <w:rFonts w:ascii="Century Schoolbook" w:hAnsi="Century Schoolbook"/>
          <w:sz w:val="24"/>
          <w:szCs w:val="24"/>
        </w:rPr>
        <w:t xml:space="preserve"> </w:t>
      </w:r>
    </w:p>
    <w:p w:rsidR="00F974E7" w:rsidRDefault="00F974E7" w:rsidP="00F974E7">
      <w:pPr>
        <w:spacing w:after="0" w:line="240" w:lineRule="auto"/>
        <w:ind w:left="2160" w:hanging="720"/>
        <w:jc w:val="both"/>
        <w:rPr>
          <w:rFonts w:ascii="Century Schoolbook" w:hAnsi="Century Schoolbook"/>
          <w:sz w:val="24"/>
          <w:szCs w:val="24"/>
        </w:rPr>
      </w:pPr>
    </w:p>
    <w:p w:rsidR="00F974E7" w:rsidRDefault="00F974E7" w:rsidP="00D376A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Pr>
          <w:rFonts w:ascii="Century Schoolbook" w:hAnsi="Century Schoolbook"/>
          <w:sz w:val="24"/>
          <w:szCs w:val="24"/>
          <w:u w:val="single"/>
        </w:rPr>
        <w:t>Health/Dental/Vision Insurance</w:t>
      </w:r>
      <w:r>
        <w:rPr>
          <w:rFonts w:ascii="Century Schoolbook" w:hAnsi="Century Schoolbook"/>
          <w:sz w:val="24"/>
          <w:szCs w:val="24"/>
        </w:rPr>
        <w:t xml:space="preserve">. The </w:t>
      </w:r>
      <w:r w:rsidR="0016172D">
        <w:rPr>
          <w:rFonts w:ascii="Century Schoolbook" w:hAnsi="Century Schoolbook"/>
          <w:sz w:val="24"/>
          <w:szCs w:val="24"/>
        </w:rPr>
        <w:t>Resident</w:t>
      </w:r>
      <w:r>
        <w:rPr>
          <w:rFonts w:ascii="Century Schoolbook" w:hAnsi="Century Schoolbook"/>
          <w:sz w:val="24"/>
          <w:szCs w:val="24"/>
        </w:rPr>
        <w:t xml:space="preserve"> is eligible to choose from among various health, dental, and vision insurance programs made available by the Hospital, at the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cost of the monthly premiums.</w:t>
      </w:r>
    </w:p>
    <w:p w:rsidR="00F974E7" w:rsidRDefault="00F974E7" w:rsidP="00F974E7">
      <w:pPr>
        <w:spacing w:after="0" w:line="240" w:lineRule="auto"/>
        <w:ind w:left="2160" w:hanging="720"/>
        <w:jc w:val="both"/>
        <w:rPr>
          <w:rFonts w:ascii="Century Schoolbook" w:hAnsi="Century Schoolbook"/>
          <w:sz w:val="24"/>
          <w:szCs w:val="24"/>
        </w:rPr>
      </w:pPr>
    </w:p>
    <w:p w:rsidR="00F974E7" w:rsidRDefault="00F974E7" w:rsidP="00D376A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Pr>
          <w:rFonts w:ascii="Century Schoolbook" w:hAnsi="Century Schoolbook"/>
          <w:sz w:val="24"/>
          <w:szCs w:val="24"/>
          <w:u w:val="single"/>
        </w:rPr>
        <w:t>Life Insurance</w:t>
      </w:r>
      <w:r>
        <w:rPr>
          <w:rFonts w:ascii="Century Schoolbook" w:hAnsi="Century Schoolbook"/>
          <w:sz w:val="24"/>
          <w:szCs w:val="24"/>
        </w:rPr>
        <w:t xml:space="preserve">. The Hospital will provide group life insurance equal to the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annual educational stipend. Additional term life insurance is available at cost</w:t>
      </w:r>
      <w:r w:rsidR="00607A78">
        <w:rPr>
          <w:rFonts w:ascii="Century Schoolbook" w:hAnsi="Century Schoolbook"/>
          <w:sz w:val="24"/>
          <w:szCs w:val="24"/>
        </w:rPr>
        <w:t xml:space="preserve"> to the Resident</w:t>
      </w:r>
      <w:r>
        <w:rPr>
          <w:rFonts w:ascii="Century Schoolbook" w:hAnsi="Century Schoolbook"/>
          <w:sz w:val="24"/>
          <w:szCs w:val="24"/>
        </w:rPr>
        <w:t>.</w:t>
      </w:r>
    </w:p>
    <w:p w:rsidR="00F974E7" w:rsidRDefault="00F974E7" w:rsidP="00F974E7">
      <w:pPr>
        <w:spacing w:after="0" w:line="240" w:lineRule="auto"/>
        <w:ind w:left="2160" w:hanging="720"/>
        <w:jc w:val="both"/>
        <w:rPr>
          <w:rFonts w:ascii="Century Schoolbook" w:hAnsi="Century Schoolbook"/>
          <w:sz w:val="24"/>
          <w:szCs w:val="24"/>
        </w:rPr>
      </w:pPr>
    </w:p>
    <w:p w:rsidR="00F974E7" w:rsidRDefault="00F974E7" w:rsidP="00D376A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(d)</w:t>
      </w:r>
      <w:r>
        <w:rPr>
          <w:rFonts w:ascii="Century Schoolbook" w:hAnsi="Century Schoolbook"/>
          <w:sz w:val="24"/>
          <w:szCs w:val="24"/>
        </w:rPr>
        <w:tab/>
      </w:r>
      <w:r>
        <w:rPr>
          <w:rFonts w:ascii="Century Schoolbook" w:hAnsi="Century Schoolbook"/>
          <w:sz w:val="24"/>
          <w:szCs w:val="24"/>
          <w:u w:val="single"/>
        </w:rPr>
        <w:t>Disability Insurance</w:t>
      </w:r>
      <w:r>
        <w:rPr>
          <w:rFonts w:ascii="Century Schoolbook" w:hAnsi="Century Schoolbook"/>
          <w:sz w:val="24"/>
          <w:szCs w:val="24"/>
        </w:rPr>
        <w:t xml:space="preserve">. </w:t>
      </w:r>
      <w:r w:rsidR="00607A78">
        <w:rPr>
          <w:rFonts w:ascii="Century Schoolbook" w:hAnsi="Century Schoolbook"/>
          <w:sz w:val="24"/>
          <w:szCs w:val="24"/>
        </w:rPr>
        <w:t xml:space="preserve">The Hospital will provide </w:t>
      </w:r>
      <w:r>
        <w:rPr>
          <w:rFonts w:ascii="Century Schoolbook" w:hAnsi="Century Schoolbook"/>
          <w:sz w:val="24"/>
          <w:szCs w:val="24"/>
        </w:rPr>
        <w:t xml:space="preserve">Short-term disability insurance </w:t>
      </w:r>
      <w:r w:rsidR="00607A78">
        <w:rPr>
          <w:rFonts w:ascii="Century Schoolbook" w:hAnsi="Century Schoolbook"/>
          <w:sz w:val="24"/>
          <w:szCs w:val="24"/>
        </w:rPr>
        <w:t>to Resident upon completion of</w:t>
      </w:r>
      <w:r>
        <w:rPr>
          <w:rFonts w:ascii="Century Schoolbook" w:hAnsi="Century Schoolbook"/>
          <w:sz w:val="24"/>
          <w:szCs w:val="24"/>
        </w:rPr>
        <w:t xml:space="preserve"> four (4) consecutive weeks of employment. </w:t>
      </w:r>
      <w:r w:rsidR="00607A78">
        <w:rPr>
          <w:rFonts w:ascii="Century Schoolbook" w:hAnsi="Century Schoolbook"/>
          <w:sz w:val="24"/>
          <w:szCs w:val="24"/>
        </w:rPr>
        <w:t>Resident may purchase l</w:t>
      </w:r>
      <w:r>
        <w:rPr>
          <w:rFonts w:ascii="Century Schoolbook" w:hAnsi="Century Schoolbook"/>
          <w:sz w:val="24"/>
          <w:szCs w:val="24"/>
        </w:rPr>
        <w:t>ong-term disability insurance after six (6) months of continuous employment.</w:t>
      </w:r>
    </w:p>
    <w:p w:rsidR="00F974E7" w:rsidRDefault="00F974E7" w:rsidP="00F974E7">
      <w:pPr>
        <w:spacing w:after="0" w:line="240" w:lineRule="auto"/>
        <w:ind w:left="2160" w:hanging="720"/>
        <w:jc w:val="both"/>
        <w:rPr>
          <w:rFonts w:ascii="Century Schoolbook" w:hAnsi="Century Schoolbook"/>
          <w:sz w:val="24"/>
          <w:szCs w:val="24"/>
        </w:rPr>
      </w:pPr>
    </w:p>
    <w:p w:rsidR="00F974E7" w:rsidRDefault="00F974E7" w:rsidP="00D376A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(e)</w:t>
      </w:r>
      <w:r>
        <w:rPr>
          <w:rFonts w:ascii="Century Schoolbook" w:hAnsi="Century Schoolbook"/>
          <w:sz w:val="24"/>
          <w:szCs w:val="24"/>
        </w:rPr>
        <w:tab/>
      </w:r>
      <w:r>
        <w:rPr>
          <w:rFonts w:ascii="Century Schoolbook" w:hAnsi="Century Schoolbook"/>
          <w:sz w:val="24"/>
          <w:szCs w:val="24"/>
          <w:u w:val="single"/>
        </w:rPr>
        <w:t>Paid Time Off (“PTO”)</w:t>
      </w:r>
      <w:r>
        <w:rPr>
          <w:rFonts w:ascii="Century Schoolbook" w:hAnsi="Century Schoolbook"/>
          <w:sz w:val="24"/>
          <w:szCs w:val="24"/>
        </w:rPr>
        <w:t xml:space="preserve">. In compliance with the Medical Education Department’s Paid Time </w:t>
      </w:r>
      <w:proofErr w:type="gramStart"/>
      <w:r>
        <w:rPr>
          <w:rFonts w:ascii="Century Schoolbook" w:hAnsi="Century Schoolbook"/>
          <w:sz w:val="24"/>
          <w:szCs w:val="24"/>
        </w:rPr>
        <w:t>Off</w:t>
      </w:r>
      <w:proofErr w:type="gramEnd"/>
      <w:r>
        <w:rPr>
          <w:rFonts w:ascii="Century Schoolbook" w:hAnsi="Century Schoolbook"/>
          <w:sz w:val="24"/>
          <w:szCs w:val="24"/>
        </w:rPr>
        <w:t xml:space="preserve"> Policy, the </w:t>
      </w:r>
      <w:r w:rsidR="0016172D">
        <w:rPr>
          <w:rFonts w:ascii="Century Schoolbook" w:hAnsi="Century Schoolbook"/>
          <w:sz w:val="24"/>
          <w:szCs w:val="24"/>
        </w:rPr>
        <w:t>Resident</w:t>
      </w:r>
      <w:r>
        <w:rPr>
          <w:rFonts w:ascii="Century Schoolbook" w:hAnsi="Century Schoolbook"/>
          <w:sz w:val="24"/>
          <w:szCs w:val="24"/>
        </w:rPr>
        <w:t xml:space="preserve"> is entitled to </w:t>
      </w:r>
      <w:r w:rsidR="004D101F">
        <w:rPr>
          <w:rFonts w:ascii="Century Schoolbook" w:hAnsi="Century Schoolbook"/>
          <w:sz w:val="24"/>
          <w:szCs w:val="24"/>
        </w:rPr>
        <w:t>20</w:t>
      </w:r>
      <w:r>
        <w:rPr>
          <w:rFonts w:ascii="Century Schoolbook" w:hAnsi="Century Schoolbook"/>
          <w:sz w:val="24"/>
          <w:szCs w:val="24"/>
        </w:rPr>
        <w:t xml:space="preserve"> days </w:t>
      </w:r>
      <w:r w:rsidR="004D101F">
        <w:rPr>
          <w:rFonts w:ascii="Century Schoolbook" w:hAnsi="Century Schoolbook"/>
          <w:sz w:val="24"/>
          <w:szCs w:val="24"/>
        </w:rPr>
        <w:t xml:space="preserve">of </w:t>
      </w:r>
      <w:r>
        <w:rPr>
          <w:rFonts w:ascii="Century Schoolbook" w:hAnsi="Century Schoolbook"/>
          <w:sz w:val="24"/>
          <w:szCs w:val="24"/>
        </w:rPr>
        <w:t xml:space="preserve">PTO during the term of this Agreement. PTO includes vacation, certain holidays, sick and other unexpected absences. </w:t>
      </w:r>
      <w:r w:rsidR="00C80CB1">
        <w:rPr>
          <w:rFonts w:ascii="Century Schoolbook" w:hAnsi="Century Schoolbook"/>
          <w:sz w:val="24"/>
          <w:szCs w:val="24"/>
        </w:rPr>
        <w:t>A</w:t>
      </w:r>
      <w:r>
        <w:rPr>
          <w:rFonts w:ascii="Century Schoolbook" w:hAnsi="Century Schoolbook"/>
          <w:sz w:val="24"/>
          <w:szCs w:val="24"/>
        </w:rPr>
        <w:t xml:space="preserve"> </w:t>
      </w:r>
      <w:r w:rsidR="0016172D">
        <w:rPr>
          <w:rFonts w:ascii="Century Schoolbook" w:hAnsi="Century Schoolbook"/>
          <w:sz w:val="24"/>
          <w:szCs w:val="24"/>
        </w:rPr>
        <w:t>Resident</w:t>
      </w:r>
      <w:r>
        <w:rPr>
          <w:rFonts w:ascii="Century Schoolbook" w:hAnsi="Century Schoolbook"/>
          <w:sz w:val="24"/>
          <w:szCs w:val="24"/>
        </w:rPr>
        <w:t xml:space="preserve"> must use PTO time as approved by the </w:t>
      </w:r>
      <w:r w:rsidR="00607A78">
        <w:rPr>
          <w:rFonts w:ascii="Century Schoolbook" w:hAnsi="Century Schoolbook"/>
          <w:sz w:val="24"/>
          <w:szCs w:val="24"/>
        </w:rPr>
        <w:t xml:space="preserve">Resident’s </w:t>
      </w:r>
      <w:r>
        <w:rPr>
          <w:rFonts w:ascii="Century Schoolbook" w:hAnsi="Century Schoolbook"/>
          <w:sz w:val="24"/>
          <w:szCs w:val="24"/>
        </w:rPr>
        <w:t>Program Director during the term of this Agreement, and no unused PTO will be paid out at the end of the academic year</w:t>
      </w:r>
      <w:r w:rsidR="00B77D45">
        <w:rPr>
          <w:rFonts w:ascii="Century Schoolbook" w:hAnsi="Century Schoolbook"/>
          <w:sz w:val="24"/>
          <w:szCs w:val="24"/>
        </w:rPr>
        <w:t xml:space="preserve"> or carried over to the next academic year</w:t>
      </w:r>
      <w:r>
        <w:rPr>
          <w:rFonts w:ascii="Century Schoolbook" w:hAnsi="Century Schoolbook"/>
          <w:sz w:val="24"/>
          <w:szCs w:val="24"/>
        </w:rPr>
        <w:t xml:space="preserve">. When it is anticipated that an extended leave is necessary for medical/personal reasons, with the Program Director’s permission, the individual </w:t>
      </w:r>
      <w:r w:rsidR="0016172D">
        <w:rPr>
          <w:rFonts w:ascii="Century Schoolbook" w:hAnsi="Century Schoolbook"/>
          <w:sz w:val="24"/>
          <w:szCs w:val="24"/>
        </w:rPr>
        <w:t>Resident</w:t>
      </w:r>
      <w:r>
        <w:rPr>
          <w:rFonts w:ascii="Century Schoolbook" w:hAnsi="Century Schoolbook"/>
          <w:sz w:val="24"/>
          <w:szCs w:val="24"/>
        </w:rPr>
        <w:t xml:space="preserve"> may use remaining PTO time.</w:t>
      </w:r>
      <w:r w:rsidR="007B21FB" w:rsidRPr="007B21FB">
        <w:rPr>
          <w:sz w:val="24"/>
          <w:highlight w:val="yellow"/>
        </w:rPr>
        <w:t xml:space="preserve"> </w:t>
      </w:r>
      <w:r w:rsidR="007B21FB" w:rsidRPr="009B7E53">
        <w:rPr>
          <w:rFonts w:ascii="Century Schoolbook" w:hAnsi="Century Schoolbook"/>
          <w:sz w:val="24"/>
          <w:szCs w:val="24"/>
          <w:highlight w:val="yellow"/>
        </w:rPr>
        <w:t xml:space="preserve">Residents must coordinate absences with </w:t>
      </w:r>
      <w:r w:rsidR="00A75900" w:rsidRPr="009B7E53">
        <w:rPr>
          <w:rFonts w:ascii="Century Schoolbook" w:hAnsi="Century Schoolbook"/>
          <w:sz w:val="24"/>
          <w:szCs w:val="24"/>
          <w:highlight w:val="yellow"/>
        </w:rPr>
        <w:t xml:space="preserve">his/her </w:t>
      </w:r>
      <w:r w:rsidR="007B21FB" w:rsidRPr="009B7E53">
        <w:rPr>
          <w:rFonts w:ascii="Century Schoolbook" w:hAnsi="Century Schoolbook"/>
          <w:sz w:val="24"/>
          <w:szCs w:val="24"/>
          <w:highlight w:val="yellow"/>
        </w:rPr>
        <w:t xml:space="preserve">Program </w:t>
      </w:r>
      <w:r w:rsidR="00A75900" w:rsidRPr="009B7E53">
        <w:rPr>
          <w:rFonts w:ascii="Century Schoolbook" w:hAnsi="Century Schoolbook"/>
          <w:sz w:val="24"/>
          <w:szCs w:val="24"/>
          <w:highlight w:val="yellow"/>
        </w:rPr>
        <w:t>D</w:t>
      </w:r>
      <w:r w:rsidR="007B21FB" w:rsidRPr="009B7E53">
        <w:rPr>
          <w:rFonts w:ascii="Century Schoolbook" w:hAnsi="Century Schoolbook"/>
          <w:sz w:val="24"/>
          <w:szCs w:val="24"/>
          <w:highlight w:val="yellow"/>
        </w:rPr>
        <w:t xml:space="preserve">irector to ensure that </w:t>
      </w:r>
      <w:r w:rsidR="00A75900" w:rsidRPr="009B7E53">
        <w:rPr>
          <w:rFonts w:ascii="Century Schoolbook" w:hAnsi="Century Schoolbook"/>
          <w:sz w:val="24"/>
          <w:szCs w:val="24"/>
          <w:highlight w:val="yellow"/>
        </w:rPr>
        <w:t>he/she</w:t>
      </w:r>
      <w:r w:rsidR="007B21FB" w:rsidRPr="009B7E53">
        <w:rPr>
          <w:rFonts w:ascii="Century Schoolbook" w:hAnsi="Century Schoolbook"/>
          <w:sz w:val="24"/>
          <w:szCs w:val="24"/>
          <w:highlight w:val="yellow"/>
        </w:rPr>
        <w:t xml:space="preserve"> meet</w:t>
      </w:r>
      <w:r w:rsidR="00A75900" w:rsidRPr="009B7E53">
        <w:rPr>
          <w:rFonts w:ascii="Century Schoolbook" w:hAnsi="Century Schoolbook"/>
          <w:sz w:val="24"/>
          <w:szCs w:val="24"/>
          <w:highlight w:val="yellow"/>
        </w:rPr>
        <w:t>s</w:t>
      </w:r>
      <w:r w:rsidR="007B21FB" w:rsidRPr="009B7E53">
        <w:rPr>
          <w:rFonts w:ascii="Century Schoolbook" w:hAnsi="Century Schoolbook"/>
          <w:sz w:val="24"/>
          <w:szCs w:val="24"/>
          <w:highlight w:val="yellow"/>
        </w:rPr>
        <w:t xml:space="preserve"> accreditation requirements and applicable specialty </w:t>
      </w:r>
      <w:r w:rsidR="00A75900" w:rsidRPr="009B7E53">
        <w:rPr>
          <w:rFonts w:ascii="Century Schoolbook" w:hAnsi="Century Schoolbook"/>
          <w:sz w:val="24"/>
          <w:szCs w:val="24"/>
          <w:highlight w:val="yellow"/>
        </w:rPr>
        <w:t>b</w:t>
      </w:r>
      <w:r w:rsidR="007B21FB" w:rsidRPr="009B7E53">
        <w:rPr>
          <w:rFonts w:ascii="Century Schoolbook" w:hAnsi="Century Schoolbook"/>
          <w:sz w:val="24"/>
          <w:szCs w:val="24"/>
          <w:highlight w:val="yellow"/>
        </w:rPr>
        <w:t>oard requirements. Extended absences in an academic year may</w:t>
      </w:r>
      <w:r w:rsidR="00A75900" w:rsidRPr="009B7E53">
        <w:rPr>
          <w:rFonts w:ascii="Century Schoolbook" w:hAnsi="Century Schoolbook"/>
          <w:sz w:val="24"/>
          <w:szCs w:val="24"/>
          <w:highlight w:val="yellow"/>
        </w:rPr>
        <w:t>, at the Program Director and Hospital’s discretion,</w:t>
      </w:r>
      <w:r w:rsidR="007B21FB" w:rsidRPr="009B7E53">
        <w:rPr>
          <w:rFonts w:ascii="Century Schoolbook" w:hAnsi="Century Schoolbook"/>
          <w:sz w:val="24"/>
          <w:szCs w:val="24"/>
          <w:highlight w:val="yellow"/>
        </w:rPr>
        <w:t xml:space="preserve"> result in an extension of the training program. Additionally, absences from the Program may affect eligibility for certification boards. The </w:t>
      </w:r>
      <w:r w:rsidR="00A75900" w:rsidRPr="009B7E53">
        <w:rPr>
          <w:rFonts w:ascii="Century Schoolbook" w:hAnsi="Century Schoolbook"/>
          <w:sz w:val="24"/>
          <w:szCs w:val="24"/>
          <w:highlight w:val="yellow"/>
        </w:rPr>
        <w:t>Resident</w:t>
      </w:r>
      <w:r w:rsidR="007B21FB" w:rsidRPr="009B7E53">
        <w:rPr>
          <w:rFonts w:ascii="Century Schoolbook" w:hAnsi="Century Schoolbook"/>
          <w:sz w:val="24"/>
          <w:szCs w:val="24"/>
          <w:highlight w:val="yellow"/>
        </w:rPr>
        <w:t xml:space="preserve"> should consult the Program Director regarding certification requirements in the Program prior to any extended absences.</w:t>
      </w:r>
    </w:p>
    <w:p w:rsidR="00F974E7" w:rsidRDefault="00F974E7" w:rsidP="00F974E7">
      <w:pPr>
        <w:spacing w:after="0" w:line="240" w:lineRule="auto"/>
        <w:ind w:left="2160" w:hanging="720"/>
        <w:jc w:val="both"/>
        <w:rPr>
          <w:rFonts w:ascii="Century Schoolbook" w:hAnsi="Century Schoolbook"/>
          <w:sz w:val="24"/>
          <w:szCs w:val="24"/>
        </w:rPr>
      </w:pPr>
    </w:p>
    <w:p w:rsidR="000E18C9" w:rsidRDefault="00F974E7" w:rsidP="000E18C9">
      <w:pPr>
        <w:spacing w:after="0" w:line="240" w:lineRule="auto"/>
        <w:ind w:left="1440" w:hanging="720"/>
        <w:jc w:val="both"/>
        <w:rPr>
          <w:rFonts w:ascii="Century Schoolbook" w:hAnsi="Century Schoolbook"/>
          <w:sz w:val="24"/>
          <w:szCs w:val="24"/>
        </w:rPr>
      </w:pPr>
      <w:r>
        <w:rPr>
          <w:rFonts w:ascii="Century Schoolbook" w:hAnsi="Century Schoolbook"/>
          <w:sz w:val="24"/>
          <w:szCs w:val="24"/>
        </w:rPr>
        <w:lastRenderedPageBreak/>
        <w:t>(f)</w:t>
      </w:r>
      <w:r>
        <w:rPr>
          <w:rFonts w:ascii="Century Schoolbook" w:hAnsi="Century Schoolbook"/>
          <w:sz w:val="24"/>
          <w:szCs w:val="24"/>
        </w:rPr>
        <w:tab/>
      </w:r>
      <w:r>
        <w:rPr>
          <w:rFonts w:ascii="Century Schoolbook" w:hAnsi="Century Schoolbook"/>
          <w:sz w:val="24"/>
          <w:szCs w:val="24"/>
          <w:u w:val="single"/>
        </w:rPr>
        <w:t>FMLA Benefits</w:t>
      </w:r>
      <w:r>
        <w:rPr>
          <w:rFonts w:ascii="Century Schoolbook" w:hAnsi="Century Schoolbook"/>
          <w:sz w:val="24"/>
          <w:szCs w:val="24"/>
        </w:rPr>
        <w:t xml:space="preserve">. The </w:t>
      </w:r>
      <w:r w:rsidR="0016172D">
        <w:rPr>
          <w:rFonts w:ascii="Century Schoolbook" w:hAnsi="Century Schoolbook"/>
          <w:sz w:val="24"/>
          <w:szCs w:val="24"/>
        </w:rPr>
        <w:t>Resident</w:t>
      </w:r>
      <w:r>
        <w:rPr>
          <w:rFonts w:ascii="Century Schoolbook" w:hAnsi="Century Schoolbook"/>
          <w:sz w:val="24"/>
          <w:szCs w:val="24"/>
        </w:rPr>
        <w:t xml:space="preserve"> is entitled to benefits under the Hospital’s Family and Medical Leave of Absence Policy (“FMLA”), as may be amended from time to time. Other medical or personal unpaid leave may be granted with the approval of the </w:t>
      </w:r>
      <w:r w:rsidR="00607A78">
        <w:rPr>
          <w:rFonts w:ascii="Century Schoolbook" w:hAnsi="Century Schoolbook"/>
          <w:sz w:val="24"/>
          <w:szCs w:val="24"/>
        </w:rPr>
        <w:t xml:space="preserve">Resident’s </w:t>
      </w:r>
      <w:r>
        <w:rPr>
          <w:rFonts w:ascii="Century Schoolbook" w:hAnsi="Century Schoolbook"/>
          <w:sz w:val="24"/>
          <w:szCs w:val="24"/>
        </w:rPr>
        <w:t xml:space="preserve">Program Director, consistent with </w:t>
      </w:r>
      <w:r w:rsidR="00160EB2">
        <w:rPr>
          <w:rFonts w:ascii="Century Schoolbook" w:hAnsi="Century Schoolbook"/>
          <w:sz w:val="24"/>
          <w:szCs w:val="24"/>
        </w:rPr>
        <w:t xml:space="preserve">ACGME’s and </w:t>
      </w:r>
      <w:r>
        <w:rPr>
          <w:rFonts w:ascii="Century Schoolbook" w:hAnsi="Century Schoolbook"/>
          <w:sz w:val="24"/>
          <w:szCs w:val="24"/>
        </w:rPr>
        <w:t xml:space="preserve">AOA’s regulations, as applicable, only after the </w:t>
      </w:r>
      <w:r w:rsidR="0016172D">
        <w:rPr>
          <w:rFonts w:ascii="Century Schoolbook" w:hAnsi="Century Schoolbook"/>
          <w:sz w:val="24"/>
          <w:szCs w:val="24"/>
        </w:rPr>
        <w:t>Resident</w:t>
      </w:r>
      <w:r>
        <w:rPr>
          <w:rFonts w:ascii="Century Schoolbook" w:hAnsi="Century Schoolbook"/>
          <w:sz w:val="24"/>
          <w:szCs w:val="24"/>
        </w:rPr>
        <w:t xml:space="preserve"> has exhausted all of his/her PTO benefits. Makeup time and/or repeat of training </w:t>
      </w:r>
      <w:r w:rsidR="00607A78">
        <w:rPr>
          <w:rFonts w:ascii="Century Schoolbook" w:hAnsi="Century Schoolbook"/>
          <w:sz w:val="24"/>
          <w:szCs w:val="24"/>
        </w:rPr>
        <w:t xml:space="preserve">shall be </w:t>
      </w:r>
      <w:r>
        <w:rPr>
          <w:rFonts w:ascii="Century Schoolbook" w:hAnsi="Century Schoolbook"/>
          <w:sz w:val="24"/>
          <w:szCs w:val="24"/>
        </w:rPr>
        <w:t xml:space="preserve">determined by the </w:t>
      </w:r>
      <w:r w:rsidR="00607A78">
        <w:rPr>
          <w:rFonts w:ascii="Century Schoolbook" w:hAnsi="Century Schoolbook"/>
          <w:sz w:val="24"/>
          <w:szCs w:val="24"/>
        </w:rPr>
        <w:t xml:space="preserve">Resident’s </w:t>
      </w:r>
      <w:r>
        <w:rPr>
          <w:rFonts w:ascii="Century Schoolbook" w:hAnsi="Century Schoolbook"/>
          <w:sz w:val="24"/>
          <w:szCs w:val="24"/>
        </w:rPr>
        <w:t>Program Director</w:t>
      </w:r>
      <w:r w:rsidR="00607A78">
        <w:rPr>
          <w:rFonts w:ascii="Century Schoolbook" w:hAnsi="Century Schoolbook"/>
          <w:sz w:val="24"/>
          <w:szCs w:val="24"/>
        </w:rPr>
        <w:t xml:space="preserve">, consistent with </w:t>
      </w:r>
      <w:r w:rsidR="00160EB2">
        <w:rPr>
          <w:rFonts w:ascii="Century Schoolbook" w:hAnsi="Century Schoolbook"/>
          <w:sz w:val="24"/>
          <w:szCs w:val="24"/>
        </w:rPr>
        <w:t xml:space="preserve">ACGME and </w:t>
      </w:r>
      <w:r w:rsidR="00607A78">
        <w:rPr>
          <w:rFonts w:ascii="Century Schoolbook" w:hAnsi="Century Schoolbook"/>
          <w:sz w:val="24"/>
          <w:szCs w:val="24"/>
        </w:rPr>
        <w:t>AOA regulation</w:t>
      </w:r>
      <w:r>
        <w:rPr>
          <w:rFonts w:ascii="Century Schoolbook" w:hAnsi="Century Schoolbook"/>
          <w:sz w:val="24"/>
          <w:szCs w:val="24"/>
        </w:rPr>
        <w:t>.</w:t>
      </w:r>
    </w:p>
    <w:p w:rsidR="00F974E7" w:rsidRDefault="00F974E7" w:rsidP="00F974E7">
      <w:pPr>
        <w:spacing w:after="0" w:line="240" w:lineRule="auto"/>
        <w:ind w:left="2160" w:hanging="720"/>
        <w:jc w:val="both"/>
        <w:rPr>
          <w:rFonts w:ascii="Century Schoolbook" w:hAnsi="Century Schoolbook"/>
          <w:sz w:val="24"/>
          <w:szCs w:val="24"/>
        </w:rPr>
      </w:pPr>
    </w:p>
    <w:p w:rsidR="00F974E7" w:rsidRDefault="00F974E7" w:rsidP="00D376A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(g)</w:t>
      </w:r>
      <w:r>
        <w:rPr>
          <w:rFonts w:ascii="Century Schoolbook" w:hAnsi="Century Schoolbook"/>
          <w:sz w:val="24"/>
          <w:szCs w:val="24"/>
        </w:rPr>
        <w:tab/>
      </w:r>
      <w:r>
        <w:rPr>
          <w:rFonts w:ascii="Century Schoolbook" w:hAnsi="Century Schoolbook"/>
          <w:sz w:val="24"/>
          <w:szCs w:val="24"/>
          <w:u w:val="single"/>
        </w:rPr>
        <w:t>Other Benefits</w:t>
      </w:r>
      <w:r>
        <w:rPr>
          <w:rFonts w:ascii="Century Schoolbook" w:hAnsi="Century Schoolbook"/>
          <w:sz w:val="24"/>
          <w:szCs w:val="24"/>
        </w:rPr>
        <w:t xml:space="preserve">. </w:t>
      </w:r>
      <w:r w:rsidR="0016172D">
        <w:rPr>
          <w:rFonts w:ascii="Century Schoolbook" w:hAnsi="Century Schoolbook"/>
          <w:sz w:val="24"/>
          <w:szCs w:val="24"/>
        </w:rPr>
        <w:t>Resident</w:t>
      </w:r>
      <w:r>
        <w:rPr>
          <w:rFonts w:ascii="Century Schoolbook" w:hAnsi="Century Schoolbook"/>
          <w:sz w:val="24"/>
          <w:szCs w:val="24"/>
        </w:rPr>
        <w:t xml:space="preserve"> may participate in other benefits on the terms they are made available to Hospital’s employees from time to time.</w:t>
      </w:r>
    </w:p>
    <w:p w:rsidR="00F974E7" w:rsidRDefault="00F974E7" w:rsidP="00F974E7">
      <w:pPr>
        <w:spacing w:after="0" w:line="240" w:lineRule="auto"/>
        <w:jc w:val="both"/>
        <w:rPr>
          <w:rFonts w:ascii="Century Schoolbook" w:hAnsi="Century Schoolbook"/>
          <w:sz w:val="24"/>
          <w:szCs w:val="24"/>
        </w:rPr>
      </w:pPr>
    </w:p>
    <w:p w:rsidR="00F974E7" w:rsidRDefault="00F974E7" w:rsidP="00B63EBD">
      <w:pPr>
        <w:rPr>
          <w:rFonts w:ascii="Century Schoolbook" w:hAnsi="Century Schoolbook"/>
          <w:b/>
          <w:sz w:val="24"/>
          <w:szCs w:val="24"/>
        </w:rPr>
      </w:pPr>
      <w:r>
        <w:rPr>
          <w:rFonts w:ascii="Century Schoolbook" w:hAnsi="Century Schoolbook"/>
          <w:sz w:val="24"/>
          <w:szCs w:val="24"/>
        </w:rPr>
        <w:t>4.</w:t>
      </w:r>
      <w:r>
        <w:rPr>
          <w:rFonts w:ascii="Century Schoolbook" w:hAnsi="Century Schoolbook"/>
          <w:sz w:val="24"/>
          <w:szCs w:val="24"/>
        </w:rPr>
        <w:tab/>
      </w:r>
      <w:r>
        <w:rPr>
          <w:rFonts w:ascii="Century Schoolbook" w:hAnsi="Century Schoolbook"/>
          <w:b/>
          <w:sz w:val="24"/>
          <w:szCs w:val="24"/>
        </w:rPr>
        <w:t>Hospital’s Obligations</w:t>
      </w:r>
    </w:p>
    <w:p w:rsidR="00D376AA" w:rsidRDefault="00D376AA" w:rsidP="00D376A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(a)</w:t>
      </w:r>
      <w:r>
        <w:rPr>
          <w:rFonts w:ascii="Century Schoolbook" w:hAnsi="Century Schoolbook"/>
          <w:sz w:val="24"/>
          <w:szCs w:val="24"/>
        </w:rPr>
        <w:tab/>
      </w:r>
      <w:r>
        <w:rPr>
          <w:rFonts w:ascii="Century Schoolbook" w:hAnsi="Century Schoolbook"/>
          <w:sz w:val="24"/>
          <w:szCs w:val="24"/>
          <w:u w:val="single"/>
        </w:rPr>
        <w:t>Representations and Warranties</w:t>
      </w:r>
      <w:r>
        <w:rPr>
          <w:rFonts w:ascii="Century Schoolbook" w:hAnsi="Century Schoolbook"/>
          <w:sz w:val="24"/>
          <w:szCs w:val="24"/>
        </w:rPr>
        <w:t xml:space="preserve">. Hospital represents and warrants to </w:t>
      </w:r>
      <w:r w:rsidR="0016172D">
        <w:rPr>
          <w:rFonts w:ascii="Century Schoolbook" w:hAnsi="Century Schoolbook"/>
          <w:sz w:val="24"/>
          <w:szCs w:val="24"/>
        </w:rPr>
        <w:t>Resident</w:t>
      </w:r>
      <w:r>
        <w:rPr>
          <w:rFonts w:ascii="Century Schoolbook" w:hAnsi="Century Schoolbook"/>
          <w:sz w:val="24"/>
          <w:szCs w:val="24"/>
        </w:rPr>
        <w:t xml:space="preserve"> that: (1) the primary purpose of the Program is educational; (2) the Program is accredited by the </w:t>
      </w:r>
      <w:r w:rsidR="00E72931">
        <w:rPr>
          <w:rFonts w:ascii="Century Schoolbook" w:hAnsi="Century Schoolbook"/>
          <w:sz w:val="24"/>
          <w:szCs w:val="24"/>
        </w:rPr>
        <w:t xml:space="preserve">ACGME and </w:t>
      </w:r>
      <w:r>
        <w:rPr>
          <w:rFonts w:ascii="Century Schoolbook" w:hAnsi="Century Schoolbook"/>
          <w:sz w:val="24"/>
          <w:szCs w:val="24"/>
        </w:rPr>
        <w:t xml:space="preserve">AOA; (3) the Program meets all applicable Ohio license requirements; and (4) it will designate a Program Director who will be responsible for the overall supervision and training of the </w:t>
      </w:r>
      <w:r w:rsidR="0016172D">
        <w:rPr>
          <w:rFonts w:ascii="Century Schoolbook" w:hAnsi="Century Schoolbook"/>
          <w:sz w:val="24"/>
          <w:szCs w:val="24"/>
        </w:rPr>
        <w:t>Resident</w:t>
      </w:r>
      <w:r>
        <w:rPr>
          <w:rFonts w:ascii="Century Schoolbook" w:hAnsi="Century Schoolbook"/>
          <w:sz w:val="24"/>
          <w:szCs w:val="24"/>
        </w:rPr>
        <w:t>.</w:t>
      </w:r>
    </w:p>
    <w:p w:rsidR="00D376AA" w:rsidRDefault="00D376AA" w:rsidP="00D376AA">
      <w:pPr>
        <w:spacing w:after="0" w:line="240" w:lineRule="auto"/>
        <w:ind w:left="1440" w:hanging="720"/>
        <w:jc w:val="both"/>
        <w:rPr>
          <w:rFonts w:ascii="Century Schoolbook" w:hAnsi="Century Schoolbook"/>
          <w:sz w:val="24"/>
          <w:szCs w:val="24"/>
        </w:rPr>
      </w:pPr>
    </w:p>
    <w:p w:rsidR="00D376AA" w:rsidRDefault="00D376AA"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Pr>
          <w:rFonts w:ascii="Century Schoolbook" w:hAnsi="Century Schoolbook"/>
          <w:sz w:val="24"/>
          <w:szCs w:val="24"/>
          <w:u w:val="single"/>
        </w:rPr>
        <w:t>Environment of Training</w:t>
      </w:r>
      <w:r>
        <w:rPr>
          <w:rFonts w:ascii="Century Schoolbook" w:hAnsi="Century Schoolbook"/>
          <w:sz w:val="24"/>
          <w:szCs w:val="24"/>
        </w:rPr>
        <w:t xml:space="preserve">. Hospital will provide a suitable environment for Program training consistent with the standards promulgated from time to time by the </w:t>
      </w:r>
      <w:r w:rsidR="00160EB2">
        <w:rPr>
          <w:rFonts w:ascii="Century Schoolbook" w:hAnsi="Century Schoolbook"/>
          <w:sz w:val="24"/>
          <w:szCs w:val="24"/>
        </w:rPr>
        <w:t xml:space="preserve">ACGME and </w:t>
      </w:r>
      <w:r>
        <w:rPr>
          <w:rFonts w:ascii="Century Schoolbook" w:hAnsi="Century Schoolbook"/>
          <w:sz w:val="24"/>
          <w:szCs w:val="24"/>
        </w:rPr>
        <w:t>AOA in the “Basic Document on Postdoctoral Training” or as stated in the specialty affiliate “Basic Standards.”</w:t>
      </w:r>
    </w:p>
    <w:p w:rsidR="009A00DD" w:rsidRDefault="009A00DD" w:rsidP="009A00DD">
      <w:pPr>
        <w:spacing w:after="0" w:line="240" w:lineRule="auto"/>
        <w:ind w:left="1440" w:hanging="720"/>
        <w:jc w:val="both"/>
        <w:rPr>
          <w:rFonts w:ascii="Century Schoolbook" w:hAnsi="Century Schoolbook"/>
          <w:sz w:val="24"/>
          <w:szCs w:val="24"/>
        </w:rPr>
      </w:pPr>
    </w:p>
    <w:p w:rsidR="009A00DD" w:rsidRDefault="009A00DD"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sidR="0016172D">
        <w:rPr>
          <w:rFonts w:ascii="Century Schoolbook" w:hAnsi="Century Schoolbook"/>
          <w:sz w:val="24"/>
          <w:szCs w:val="24"/>
          <w:u w:val="single"/>
        </w:rPr>
        <w:t>Resident</w:t>
      </w:r>
      <w:r>
        <w:rPr>
          <w:rFonts w:ascii="Century Schoolbook" w:hAnsi="Century Schoolbook"/>
          <w:sz w:val="24"/>
          <w:szCs w:val="24"/>
          <w:u w:val="single"/>
        </w:rPr>
        <w:t xml:space="preserve"> Involvement</w:t>
      </w:r>
      <w:r>
        <w:rPr>
          <w:rFonts w:ascii="Century Schoolbook" w:hAnsi="Century Schoolbook"/>
          <w:sz w:val="24"/>
          <w:szCs w:val="24"/>
        </w:rPr>
        <w:t xml:space="preserve">. Hospital will provide its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the opportunity to participate in areas of concern for patient care through appropriate Hospital councils or committees</w:t>
      </w:r>
      <w:r w:rsidR="00607A78">
        <w:rPr>
          <w:rFonts w:ascii="Century Schoolbook" w:hAnsi="Century Schoolbook"/>
          <w:sz w:val="24"/>
          <w:szCs w:val="24"/>
        </w:rPr>
        <w:t>.</w:t>
      </w:r>
    </w:p>
    <w:p w:rsidR="009A00DD" w:rsidRDefault="009A00DD" w:rsidP="009A00DD">
      <w:pPr>
        <w:spacing w:after="0" w:line="240" w:lineRule="auto"/>
        <w:ind w:left="1440" w:hanging="720"/>
        <w:jc w:val="both"/>
        <w:rPr>
          <w:rFonts w:ascii="Century Schoolbook" w:hAnsi="Century Schoolbook"/>
          <w:sz w:val="24"/>
          <w:szCs w:val="24"/>
        </w:rPr>
      </w:pPr>
    </w:p>
    <w:p w:rsidR="009A00DD" w:rsidRDefault="009A00DD"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(d)</w:t>
      </w:r>
      <w:r>
        <w:rPr>
          <w:rFonts w:ascii="Century Schoolbook" w:hAnsi="Century Schoolbook"/>
          <w:sz w:val="24"/>
          <w:szCs w:val="24"/>
        </w:rPr>
        <w:tab/>
      </w:r>
      <w:r w:rsidRPr="009A00DD">
        <w:rPr>
          <w:rFonts w:ascii="Century Schoolbook" w:hAnsi="Century Schoolbook"/>
          <w:sz w:val="24"/>
          <w:szCs w:val="24"/>
          <w:u w:val="single"/>
        </w:rPr>
        <w:t>Quality Improvement and Risk Management Activities</w:t>
      </w:r>
      <w:r>
        <w:rPr>
          <w:rFonts w:ascii="Century Schoolbook" w:hAnsi="Century Schoolbook"/>
          <w:sz w:val="24"/>
          <w:szCs w:val="24"/>
        </w:rPr>
        <w:t xml:space="preserve">.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are required to participate in and cooperate with Quality Improvement/Risk Management </w:t>
      </w:r>
      <w:r w:rsidR="00EB11CE">
        <w:rPr>
          <w:rFonts w:ascii="Century Schoolbook" w:hAnsi="Century Schoolbook"/>
          <w:sz w:val="24"/>
          <w:szCs w:val="24"/>
        </w:rPr>
        <w:t>activities as</w:t>
      </w:r>
      <w:r>
        <w:rPr>
          <w:rFonts w:ascii="Century Schoolbook" w:hAnsi="Century Schoolbook"/>
          <w:sz w:val="24"/>
          <w:szCs w:val="24"/>
        </w:rPr>
        <w:t xml:space="preserve"> directed by the </w:t>
      </w:r>
      <w:r w:rsidR="00607A78">
        <w:rPr>
          <w:rFonts w:ascii="Century Schoolbook" w:hAnsi="Century Schoolbook"/>
          <w:sz w:val="24"/>
          <w:szCs w:val="24"/>
        </w:rPr>
        <w:t xml:space="preserve">Resident’s </w:t>
      </w:r>
      <w:r>
        <w:rPr>
          <w:rFonts w:ascii="Century Schoolbook" w:hAnsi="Century Schoolbook"/>
          <w:sz w:val="24"/>
          <w:szCs w:val="24"/>
        </w:rPr>
        <w:t>Program Director or the Director of Risk Management, and to provide such statistical information as may be required to fulfill the Quality Improvement/Risk Management efforts of Hospital.</w:t>
      </w:r>
    </w:p>
    <w:p w:rsidR="009A00DD" w:rsidRDefault="009A00DD" w:rsidP="009A00DD">
      <w:pPr>
        <w:spacing w:after="0" w:line="240" w:lineRule="auto"/>
        <w:ind w:left="1440" w:hanging="720"/>
        <w:jc w:val="both"/>
        <w:rPr>
          <w:rFonts w:ascii="Century Schoolbook" w:hAnsi="Century Schoolbook"/>
          <w:sz w:val="24"/>
          <w:szCs w:val="24"/>
        </w:rPr>
      </w:pPr>
    </w:p>
    <w:p w:rsidR="009A00DD" w:rsidRDefault="009A00DD"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(e)</w:t>
      </w:r>
      <w:r>
        <w:rPr>
          <w:rFonts w:ascii="Century Schoolbook" w:hAnsi="Century Schoolbook"/>
          <w:sz w:val="24"/>
          <w:szCs w:val="24"/>
        </w:rPr>
        <w:tab/>
      </w:r>
      <w:r>
        <w:rPr>
          <w:rFonts w:ascii="Century Schoolbook" w:hAnsi="Century Schoolbook"/>
          <w:sz w:val="24"/>
          <w:szCs w:val="24"/>
          <w:u w:val="single"/>
        </w:rPr>
        <w:t>On-Call Rooms/Dress Code</w:t>
      </w:r>
      <w:r>
        <w:rPr>
          <w:rFonts w:ascii="Century Schoolbook" w:hAnsi="Century Schoolbook"/>
          <w:sz w:val="24"/>
          <w:szCs w:val="24"/>
        </w:rPr>
        <w:t xml:space="preserve">. The Hospital will provide on-call rooms </w:t>
      </w:r>
      <w:r w:rsidR="00607A78">
        <w:rPr>
          <w:rFonts w:ascii="Century Schoolbook" w:hAnsi="Century Schoolbook"/>
          <w:sz w:val="24"/>
          <w:szCs w:val="24"/>
        </w:rPr>
        <w:t>for residents to use during the term of this Agreement</w:t>
      </w:r>
      <w:proofErr w:type="gramStart"/>
      <w:r w:rsidR="00607A78">
        <w:rPr>
          <w:rFonts w:ascii="Century Schoolbook" w:hAnsi="Century Schoolbook"/>
          <w:sz w:val="24"/>
          <w:szCs w:val="24"/>
        </w:rPr>
        <w:t>.</w:t>
      </w:r>
      <w:r>
        <w:rPr>
          <w:rFonts w:ascii="Century Schoolbook" w:hAnsi="Century Schoolbook"/>
          <w:sz w:val="24"/>
          <w:szCs w:val="24"/>
        </w:rPr>
        <w:t>.</w:t>
      </w:r>
      <w:proofErr w:type="gramEnd"/>
      <w:r>
        <w:rPr>
          <w:rFonts w:ascii="Century Schoolbook" w:hAnsi="Century Schoolbook"/>
          <w:sz w:val="24"/>
          <w:szCs w:val="24"/>
        </w:rPr>
        <w:t xml:space="preserve"> The </w:t>
      </w:r>
      <w:r w:rsidR="0016172D">
        <w:rPr>
          <w:rFonts w:ascii="Century Schoolbook" w:hAnsi="Century Schoolbook"/>
          <w:sz w:val="24"/>
          <w:szCs w:val="24"/>
        </w:rPr>
        <w:t>Resident</w:t>
      </w:r>
      <w:r>
        <w:rPr>
          <w:rFonts w:ascii="Century Schoolbook" w:hAnsi="Century Schoolbook"/>
          <w:sz w:val="24"/>
          <w:szCs w:val="24"/>
        </w:rPr>
        <w:t xml:space="preserve"> will be subject to the dress code described in the Resident’s Manual and in the dress code policy distributed by Hospital to all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w:t>
      </w:r>
      <w:r w:rsidR="00607A78" w:rsidRPr="00607A78">
        <w:rPr>
          <w:rFonts w:ascii="Century Schoolbook" w:hAnsi="Century Schoolbook"/>
          <w:sz w:val="24"/>
          <w:szCs w:val="24"/>
        </w:rPr>
        <w:t xml:space="preserve"> </w:t>
      </w:r>
      <w:r w:rsidR="00607A78">
        <w:rPr>
          <w:rFonts w:ascii="Century Schoolbook" w:hAnsi="Century Schoolbook"/>
          <w:sz w:val="24"/>
          <w:szCs w:val="24"/>
        </w:rPr>
        <w:t>Hospital shall provide uniform coats for the residents to wear pursuant to such dress code.</w:t>
      </w:r>
    </w:p>
    <w:p w:rsidR="009A00DD" w:rsidRDefault="009A00DD" w:rsidP="009A00DD">
      <w:pPr>
        <w:spacing w:after="0" w:line="240" w:lineRule="auto"/>
        <w:ind w:left="1440" w:hanging="720"/>
        <w:jc w:val="both"/>
        <w:rPr>
          <w:rFonts w:ascii="Century Schoolbook" w:hAnsi="Century Schoolbook"/>
          <w:sz w:val="24"/>
          <w:szCs w:val="24"/>
        </w:rPr>
      </w:pPr>
    </w:p>
    <w:p w:rsidR="009A00DD" w:rsidRDefault="009A00DD"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(f)</w:t>
      </w:r>
      <w:r>
        <w:rPr>
          <w:rFonts w:ascii="Century Schoolbook" w:hAnsi="Century Schoolbook"/>
          <w:sz w:val="24"/>
          <w:szCs w:val="24"/>
        </w:rPr>
        <w:tab/>
      </w:r>
      <w:r>
        <w:rPr>
          <w:rFonts w:ascii="Century Schoolbook" w:hAnsi="Century Schoolbook"/>
          <w:sz w:val="24"/>
          <w:szCs w:val="24"/>
          <w:u w:val="single"/>
        </w:rPr>
        <w:t>Impairment and Substance Abuse Education</w:t>
      </w:r>
      <w:r>
        <w:rPr>
          <w:rFonts w:ascii="Century Schoolbook" w:hAnsi="Century Schoolbook"/>
          <w:sz w:val="24"/>
          <w:szCs w:val="24"/>
        </w:rPr>
        <w:t xml:space="preserve">. Hospital will provide the </w:t>
      </w:r>
      <w:r w:rsidR="0016172D">
        <w:rPr>
          <w:rFonts w:ascii="Century Schoolbook" w:hAnsi="Century Schoolbook"/>
          <w:sz w:val="24"/>
          <w:szCs w:val="24"/>
        </w:rPr>
        <w:t>Resident</w:t>
      </w:r>
      <w:r>
        <w:rPr>
          <w:rFonts w:ascii="Century Schoolbook" w:hAnsi="Century Schoolbook"/>
          <w:sz w:val="24"/>
          <w:szCs w:val="24"/>
        </w:rPr>
        <w:t xml:space="preserve"> with an educational program regarding physician impairment, including substance abuse. Hospital will inform the </w:t>
      </w:r>
      <w:r w:rsidR="0016172D">
        <w:rPr>
          <w:rFonts w:ascii="Century Schoolbook" w:hAnsi="Century Schoolbook"/>
          <w:sz w:val="24"/>
          <w:szCs w:val="24"/>
        </w:rPr>
        <w:t>Resident</w:t>
      </w:r>
      <w:r>
        <w:rPr>
          <w:rFonts w:ascii="Century Schoolbook" w:hAnsi="Century Schoolbook"/>
          <w:sz w:val="24"/>
          <w:szCs w:val="24"/>
        </w:rPr>
        <w:t xml:space="preserve"> of, and make </w:t>
      </w:r>
      <w:r>
        <w:rPr>
          <w:rFonts w:ascii="Century Schoolbook" w:hAnsi="Century Schoolbook"/>
          <w:sz w:val="24"/>
          <w:szCs w:val="24"/>
        </w:rPr>
        <w:lastRenderedPageBreak/>
        <w:t>available, Hospital’s written policies for handling physician impairment, including impairment related to substance abuse.</w:t>
      </w:r>
    </w:p>
    <w:p w:rsidR="009A00DD" w:rsidRDefault="009A00DD" w:rsidP="009A00DD">
      <w:pPr>
        <w:spacing w:after="0" w:line="240" w:lineRule="auto"/>
        <w:ind w:left="1440" w:hanging="720"/>
        <w:jc w:val="both"/>
        <w:rPr>
          <w:rFonts w:ascii="Century Schoolbook" w:hAnsi="Century Schoolbook"/>
          <w:sz w:val="24"/>
          <w:szCs w:val="24"/>
        </w:rPr>
      </w:pPr>
    </w:p>
    <w:p w:rsidR="009A00DD" w:rsidRDefault="009A00DD"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(g)</w:t>
      </w:r>
      <w:r>
        <w:rPr>
          <w:rFonts w:ascii="Century Schoolbook" w:hAnsi="Century Schoolbook"/>
          <w:sz w:val="24"/>
          <w:szCs w:val="24"/>
        </w:rPr>
        <w:tab/>
      </w:r>
      <w:r>
        <w:rPr>
          <w:rFonts w:ascii="Century Schoolbook" w:hAnsi="Century Schoolbook"/>
          <w:sz w:val="24"/>
          <w:szCs w:val="24"/>
          <w:u w:val="single"/>
        </w:rPr>
        <w:t>Sexual Harassment Policy</w:t>
      </w:r>
      <w:r>
        <w:rPr>
          <w:rFonts w:ascii="Century Schoolbook" w:hAnsi="Century Schoolbook"/>
          <w:sz w:val="24"/>
          <w:szCs w:val="24"/>
        </w:rPr>
        <w:t xml:space="preserve">. Hospital has established a policy not to permit or condone remarks and/or activity concerning unwelcome sexual advances, requests for sexual favors, or any other conduct of a sexual nature. </w:t>
      </w:r>
      <w:r w:rsidR="00607A78">
        <w:rPr>
          <w:rFonts w:ascii="Century Schoolbook" w:hAnsi="Century Schoolbook"/>
          <w:sz w:val="24"/>
          <w:szCs w:val="24"/>
        </w:rPr>
        <w:t xml:space="preserve">Such </w:t>
      </w:r>
      <w:r>
        <w:rPr>
          <w:rFonts w:ascii="Century Schoolbook" w:hAnsi="Century Schoolbook"/>
          <w:sz w:val="24"/>
          <w:szCs w:val="24"/>
        </w:rPr>
        <w:t xml:space="preserve">policy, which will be made available to the </w:t>
      </w:r>
      <w:r w:rsidR="0016172D">
        <w:rPr>
          <w:rFonts w:ascii="Century Schoolbook" w:hAnsi="Century Schoolbook"/>
          <w:sz w:val="24"/>
          <w:szCs w:val="24"/>
        </w:rPr>
        <w:t>Resident</w:t>
      </w:r>
      <w:r>
        <w:rPr>
          <w:rFonts w:ascii="Century Schoolbook" w:hAnsi="Century Schoolbook"/>
          <w:sz w:val="24"/>
          <w:szCs w:val="24"/>
        </w:rPr>
        <w:t>, defines and prohibits sexual harassment and sets forth a protocol whereby complaints of sexual harassment and exploitation may be addressed in a manner consistent with the law and due process. Such policy on sexual harassment may be changed by Hospital from time to time.</w:t>
      </w:r>
    </w:p>
    <w:p w:rsidR="009A00DD" w:rsidRDefault="009A00DD" w:rsidP="009A00DD">
      <w:pPr>
        <w:spacing w:after="0" w:line="240" w:lineRule="auto"/>
        <w:ind w:left="1440" w:hanging="720"/>
        <w:jc w:val="both"/>
        <w:rPr>
          <w:rFonts w:ascii="Century Schoolbook" w:hAnsi="Century Schoolbook"/>
          <w:sz w:val="24"/>
          <w:szCs w:val="24"/>
        </w:rPr>
      </w:pPr>
    </w:p>
    <w:p w:rsidR="009A00DD" w:rsidRDefault="009A00DD"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(h)</w:t>
      </w:r>
      <w:r>
        <w:rPr>
          <w:rFonts w:ascii="Century Schoolbook" w:hAnsi="Century Schoolbook"/>
          <w:sz w:val="24"/>
          <w:szCs w:val="24"/>
        </w:rPr>
        <w:tab/>
      </w:r>
      <w:r w:rsidRPr="009A00DD">
        <w:rPr>
          <w:rFonts w:ascii="Century Schoolbook" w:hAnsi="Century Schoolbook"/>
          <w:sz w:val="24"/>
          <w:szCs w:val="24"/>
          <w:u w:val="single"/>
        </w:rPr>
        <w:t>Hospital-Sponsored Counseling</w:t>
      </w:r>
      <w:r>
        <w:rPr>
          <w:rFonts w:ascii="Century Schoolbook" w:hAnsi="Century Schoolbook"/>
          <w:sz w:val="24"/>
          <w:szCs w:val="24"/>
        </w:rPr>
        <w:t xml:space="preserve">. Hospital provides its employees, including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access to participation in its sponsored counseling, medical, psychological, and other support services on a confidential basis, including matters relative to impairment. These services are described in Hospital’s policy, a copy of which will be made available to the </w:t>
      </w:r>
      <w:r w:rsidR="0016172D">
        <w:rPr>
          <w:rFonts w:ascii="Century Schoolbook" w:hAnsi="Century Schoolbook"/>
          <w:sz w:val="24"/>
          <w:szCs w:val="24"/>
        </w:rPr>
        <w:t>Resident</w:t>
      </w:r>
      <w:r>
        <w:rPr>
          <w:rFonts w:ascii="Century Schoolbook" w:hAnsi="Century Schoolbook"/>
          <w:sz w:val="24"/>
          <w:szCs w:val="24"/>
        </w:rPr>
        <w:t>, which sets forth the various forms of employee assistance provided by Hospital. Such policy may be changed by Hospital from time to time, as appropriate.</w:t>
      </w:r>
    </w:p>
    <w:p w:rsidR="009A00DD" w:rsidRDefault="009A00DD" w:rsidP="009A00DD">
      <w:pPr>
        <w:spacing w:after="0" w:line="240" w:lineRule="auto"/>
        <w:ind w:left="1440" w:hanging="720"/>
        <w:jc w:val="both"/>
        <w:rPr>
          <w:rFonts w:ascii="Century Schoolbook" w:hAnsi="Century Schoolbook"/>
          <w:sz w:val="24"/>
          <w:szCs w:val="24"/>
        </w:rPr>
      </w:pPr>
    </w:p>
    <w:p w:rsidR="009A00DD" w:rsidRDefault="009A00DD"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(i)</w:t>
      </w:r>
      <w:r>
        <w:rPr>
          <w:rFonts w:ascii="Century Schoolbook" w:hAnsi="Century Schoolbook"/>
          <w:sz w:val="24"/>
          <w:szCs w:val="24"/>
        </w:rPr>
        <w:tab/>
      </w:r>
      <w:r>
        <w:rPr>
          <w:rFonts w:ascii="Century Schoolbook" w:hAnsi="Century Schoolbook"/>
          <w:sz w:val="24"/>
          <w:szCs w:val="24"/>
          <w:u w:val="single"/>
        </w:rPr>
        <w:t>Statement of Equal Opportunity</w:t>
      </w:r>
      <w:r>
        <w:rPr>
          <w:rFonts w:ascii="Century Schoolbook" w:hAnsi="Century Schoolbook"/>
          <w:sz w:val="24"/>
          <w:szCs w:val="24"/>
        </w:rPr>
        <w:t>. Hospital complies with the applicable provisions of Title VII of the Federal Civil Rights Act of 1964, the Age Discrimination in Employment Act, the Rehabilitation Act of 1973, the Americans with Disabilities Act, and Ohio labor laws.</w:t>
      </w:r>
    </w:p>
    <w:p w:rsidR="007B21FB" w:rsidRDefault="007B21FB" w:rsidP="009A00DD">
      <w:pPr>
        <w:spacing w:after="0" w:line="240" w:lineRule="auto"/>
        <w:ind w:left="1440" w:hanging="720"/>
        <w:jc w:val="both"/>
        <w:rPr>
          <w:rFonts w:ascii="Century Schoolbook" w:hAnsi="Century Schoolbook"/>
          <w:sz w:val="24"/>
          <w:szCs w:val="24"/>
        </w:rPr>
      </w:pPr>
    </w:p>
    <w:p w:rsidR="007B21FB" w:rsidRDefault="007B21FB"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(j)</w:t>
      </w:r>
      <w:r>
        <w:rPr>
          <w:rFonts w:ascii="Century Schoolbook" w:hAnsi="Century Schoolbook"/>
          <w:sz w:val="24"/>
          <w:szCs w:val="24"/>
        </w:rPr>
        <w:tab/>
      </w:r>
      <w:r w:rsidR="00A75900" w:rsidRPr="009B7E53">
        <w:rPr>
          <w:rFonts w:ascii="Century Schoolbook" w:hAnsi="Century Schoolbook"/>
          <w:sz w:val="24"/>
          <w:szCs w:val="24"/>
          <w:highlight w:val="yellow"/>
          <w:u w:val="single"/>
        </w:rPr>
        <w:t>Academic Standards.</w:t>
      </w:r>
      <w:r w:rsidR="00A75900" w:rsidRPr="009B7E53">
        <w:rPr>
          <w:rFonts w:ascii="Century Schoolbook" w:hAnsi="Century Schoolbook"/>
          <w:sz w:val="24"/>
          <w:szCs w:val="24"/>
          <w:highlight w:val="yellow"/>
        </w:rPr>
        <w:t xml:space="preserve"> Hospital</w:t>
      </w:r>
      <w:r w:rsidRPr="009B7E53">
        <w:rPr>
          <w:rFonts w:ascii="Century Schoolbook" w:hAnsi="Century Schoolbook"/>
          <w:sz w:val="24"/>
          <w:szCs w:val="24"/>
          <w:highlight w:val="yellow"/>
        </w:rPr>
        <w:t xml:space="preserve"> shall determine the academic standards required for satisfactory progress through each year of study and for the completion of the requirements. These shall be in accordance with applicable accreditation requirements for the Program and relevant specialty board requirements</w:t>
      </w:r>
    </w:p>
    <w:p w:rsidR="009A00DD" w:rsidRDefault="009A00DD" w:rsidP="009A00DD">
      <w:pPr>
        <w:spacing w:after="0" w:line="240" w:lineRule="auto"/>
        <w:jc w:val="both"/>
        <w:rPr>
          <w:rFonts w:ascii="Century Schoolbook" w:hAnsi="Century Schoolbook"/>
          <w:sz w:val="24"/>
          <w:szCs w:val="24"/>
        </w:rPr>
      </w:pPr>
    </w:p>
    <w:p w:rsidR="009A00DD" w:rsidRDefault="009A00DD" w:rsidP="009A00DD">
      <w:pPr>
        <w:spacing w:after="0" w:line="240" w:lineRule="auto"/>
        <w:jc w:val="both"/>
        <w:rPr>
          <w:rFonts w:ascii="Century Schoolbook" w:hAnsi="Century Schoolbook"/>
          <w:sz w:val="24"/>
          <w:szCs w:val="24"/>
        </w:rPr>
      </w:pPr>
      <w:r>
        <w:rPr>
          <w:rFonts w:ascii="Century Schoolbook" w:hAnsi="Century Schoolbook"/>
          <w:b/>
          <w:sz w:val="24"/>
          <w:szCs w:val="24"/>
        </w:rPr>
        <w:t>5.</w:t>
      </w:r>
      <w:r>
        <w:rPr>
          <w:rFonts w:ascii="Century Schoolbook" w:hAnsi="Century Schoolbook"/>
          <w:b/>
          <w:sz w:val="24"/>
          <w:szCs w:val="24"/>
        </w:rPr>
        <w:tab/>
      </w:r>
      <w:r w:rsidR="0016172D">
        <w:rPr>
          <w:rFonts w:ascii="Century Schoolbook" w:hAnsi="Century Schoolbook"/>
          <w:b/>
          <w:sz w:val="24"/>
          <w:szCs w:val="24"/>
        </w:rPr>
        <w:t>Resident</w:t>
      </w:r>
      <w:r w:rsidR="006A32B6">
        <w:rPr>
          <w:rFonts w:ascii="Century Schoolbook" w:hAnsi="Century Schoolbook"/>
          <w:b/>
          <w:sz w:val="24"/>
          <w:szCs w:val="24"/>
        </w:rPr>
        <w:t>’s</w:t>
      </w:r>
      <w:r>
        <w:rPr>
          <w:rFonts w:ascii="Century Schoolbook" w:hAnsi="Century Schoolbook"/>
          <w:b/>
          <w:sz w:val="24"/>
          <w:szCs w:val="24"/>
        </w:rPr>
        <w:t xml:space="preserve"> Obligations</w:t>
      </w:r>
    </w:p>
    <w:p w:rsidR="009A00DD" w:rsidRDefault="009A00DD" w:rsidP="009A00DD">
      <w:pPr>
        <w:spacing w:after="0" w:line="240" w:lineRule="auto"/>
        <w:jc w:val="both"/>
        <w:rPr>
          <w:rFonts w:ascii="Century Schoolbook" w:hAnsi="Century Schoolbook"/>
          <w:sz w:val="24"/>
          <w:szCs w:val="24"/>
        </w:rPr>
      </w:pPr>
    </w:p>
    <w:p w:rsidR="00B93E52" w:rsidRDefault="009A00DD" w:rsidP="00B93E52">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(a)</w:t>
      </w:r>
      <w:r>
        <w:rPr>
          <w:rFonts w:ascii="Century Schoolbook" w:hAnsi="Century Schoolbook"/>
          <w:sz w:val="24"/>
          <w:szCs w:val="24"/>
        </w:rPr>
        <w:tab/>
      </w:r>
      <w:r>
        <w:rPr>
          <w:rFonts w:ascii="Century Schoolbook" w:hAnsi="Century Schoolbook"/>
          <w:sz w:val="24"/>
          <w:szCs w:val="24"/>
          <w:u w:val="single"/>
        </w:rPr>
        <w:t>Pre-Program Documentation</w:t>
      </w:r>
      <w:r>
        <w:rPr>
          <w:rFonts w:ascii="Century Schoolbook" w:hAnsi="Century Schoolbook"/>
          <w:sz w:val="24"/>
          <w:szCs w:val="24"/>
        </w:rPr>
        <w:t xml:space="preserve">. </w:t>
      </w:r>
    </w:p>
    <w:p w:rsidR="00B93E52" w:rsidRDefault="00B93E52" w:rsidP="00B66BCE">
      <w:pPr>
        <w:spacing w:after="0" w:line="240" w:lineRule="auto"/>
        <w:ind w:left="1440"/>
        <w:jc w:val="both"/>
        <w:rPr>
          <w:rFonts w:ascii="Century Schoolbook" w:hAnsi="Century Schoolbook"/>
          <w:sz w:val="24"/>
          <w:szCs w:val="24"/>
        </w:rPr>
      </w:pPr>
      <w:r>
        <w:rPr>
          <w:rFonts w:ascii="Century Schoolbook" w:hAnsi="Century Schoolbook"/>
          <w:sz w:val="24"/>
          <w:szCs w:val="24"/>
        </w:rPr>
        <w:t>Resident understands and agrees that the commencement of this Agreement is contingent upon Resident’s successful completion of Hospital’s credentialing process.  Resident shall provide to the Hospital the documents and information the Hospital requires to carry out the credentialing process, which shall include, but not be limited to (1) medical school diploma; (2) medical school transcripts; (3) proof of citizenship or appropriate visa; (4) immunizations; (5) recent physical examination; (6) National Provider Identification (NPI) number</w:t>
      </w:r>
      <w:r w:rsidR="0038270B">
        <w:rPr>
          <w:rFonts w:ascii="Century Schoolbook" w:hAnsi="Century Schoolbook"/>
          <w:sz w:val="24"/>
          <w:szCs w:val="24"/>
        </w:rPr>
        <w:t xml:space="preserve"> and (7) a State and Federal Background Check</w:t>
      </w:r>
      <w:r>
        <w:rPr>
          <w:rFonts w:ascii="Century Schoolbook" w:hAnsi="Century Schoolbook"/>
          <w:sz w:val="24"/>
          <w:szCs w:val="24"/>
        </w:rPr>
        <w:t xml:space="preserve">.  Resident’s failure to provide requested documentation and/or to successfully complete Hospital’s </w:t>
      </w:r>
      <w:r>
        <w:rPr>
          <w:rFonts w:ascii="Century Schoolbook" w:hAnsi="Century Schoolbook"/>
          <w:sz w:val="24"/>
          <w:szCs w:val="24"/>
        </w:rPr>
        <w:lastRenderedPageBreak/>
        <w:t xml:space="preserve">credentialing process shall automatically render this Agreement null and void and of no further force or effect. </w:t>
      </w:r>
    </w:p>
    <w:p w:rsidR="009A00DD" w:rsidRDefault="009A00DD" w:rsidP="009A00DD">
      <w:pPr>
        <w:spacing w:after="0" w:line="240" w:lineRule="auto"/>
        <w:ind w:left="1440" w:hanging="720"/>
        <w:jc w:val="both"/>
        <w:rPr>
          <w:rFonts w:ascii="Century Schoolbook" w:hAnsi="Century Schoolbook"/>
          <w:sz w:val="24"/>
          <w:szCs w:val="24"/>
        </w:rPr>
      </w:pPr>
    </w:p>
    <w:p w:rsidR="00E02995" w:rsidRDefault="00E02995" w:rsidP="009A00DD">
      <w:pPr>
        <w:spacing w:after="0" w:line="240" w:lineRule="auto"/>
        <w:ind w:left="1440" w:hanging="720"/>
        <w:jc w:val="both"/>
        <w:rPr>
          <w:rFonts w:ascii="Century Schoolbook" w:hAnsi="Century Schoolbook"/>
          <w:sz w:val="24"/>
          <w:szCs w:val="24"/>
        </w:rPr>
      </w:pPr>
    </w:p>
    <w:p w:rsidR="00E02995" w:rsidRPr="00E02995" w:rsidRDefault="00E02995"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ab/>
      </w:r>
      <w:r w:rsidRPr="00C609FE">
        <w:rPr>
          <w:rFonts w:ascii="Century Schoolbook" w:hAnsi="Century Schoolbook"/>
          <w:sz w:val="24"/>
          <w:szCs w:val="24"/>
          <w:u w:val="single"/>
        </w:rPr>
        <w:t xml:space="preserve">State of Ohio </w:t>
      </w:r>
      <w:r w:rsidR="00C609FE">
        <w:rPr>
          <w:rFonts w:ascii="Century Schoolbook" w:hAnsi="Century Schoolbook"/>
          <w:sz w:val="24"/>
          <w:szCs w:val="24"/>
          <w:u w:val="single"/>
        </w:rPr>
        <w:t>Training Certificate</w:t>
      </w:r>
      <w:r w:rsidRPr="00C609FE">
        <w:rPr>
          <w:rFonts w:ascii="Century Schoolbook" w:hAnsi="Century Schoolbook"/>
          <w:sz w:val="24"/>
          <w:szCs w:val="24"/>
        </w:rPr>
        <w:t xml:space="preserve">: In addition, </w:t>
      </w:r>
      <w:r w:rsidR="0016172D">
        <w:rPr>
          <w:rFonts w:ascii="Century Schoolbook" w:hAnsi="Century Schoolbook"/>
          <w:sz w:val="24"/>
          <w:szCs w:val="24"/>
        </w:rPr>
        <w:t>Resident</w:t>
      </w:r>
      <w:r w:rsidRPr="00C609FE">
        <w:rPr>
          <w:rFonts w:ascii="Century Schoolbook" w:hAnsi="Century Schoolbook"/>
          <w:sz w:val="24"/>
          <w:szCs w:val="24"/>
        </w:rPr>
        <w:t xml:space="preserve"> must acquire and maintain the appropriate State of Ohio </w:t>
      </w:r>
      <w:r w:rsidR="00C609FE" w:rsidRPr="00C609FE">
        <w:rPr>
          <w:rFonts w:ascii="Century Schoolbook" w:hAnsi="Century Schoolbook"/>
          <w:sz w:val="24"/>
          <w:szCs w:val="24"/>
        </w:rPr>
        <w:t>Training Certificate</w:t>
      </w:r>
      <w:r w:rsidRPr="00C609FE">
        <w:rPr>
          <w:rFonts w:ascii="Century Schoolbook" w:hAnsi="Century Schoolbook"/>
          <w:sz w:val="24"/>
          <w:szCs w:val="24"/>
        </w:rPr>
        <w:t xml:space="preserve"> (at </w:t>
      </w:r>
      <w:r w:rsidR="0016172D">
        <w:rPr>
          <w:rFonts w:ascii="Century Schoolbook" w:hAnsi="Century Schoolbook"/>
          <w:sz w:val="24"/>
          <w:szCs w:val="24"/>
        </w:rPr>
        <w:t>Resident</w:t>
      </w:r>
      <w:r w:rsidR="006A32B6">
        <w:rPr>
          <w:rFonts w:ascii="Century Schoolbook" w:hAnsi="Century Schoolbook"/>
          <w:sz w:val="24"/>
          <w:szCs w:val="24"/>
        </w:rPr>
        <w:t>’s</w:t>
      </w:r>
      <w:r w:rsidRPr="00C609FE">
        <w:rPr>
          <w:rFonts w:ascii="Century Schoolbook" w:hAnsi="Century Schoolbook"/>
          <w:sz w:val="24"/>
          <w:szCs w:val="24"/>
        </w:rPr>
        <w:t xml:space="preserve"> expense) as defined by the Ohio Medical Practice Act prior to starting the Program. </w:t>
      </w:r>
      <w:r w:rsidR="0016172D">
        <w:rPr>
          <w:rFonts w:ascii="Century Schoolbook" w:hAnsi="Century Schoolbook"/>
          <w:sz w:val="24"/>
          <w:szCs w:val="24"/>
        </w:rPr>
        <w:t>Resident</w:t>
      </w:r>
      <w:r w:rsidRPr="00C609FE">
        <w:rPr>
          <w:rFonts w:ascii="Century Schoolbook" w:hAnsi="Century Schoolbook"/>
          <w:sz w:val="24"/>
          <w:szCs w:val="24"/>
        </w:rPr>
        <w:t xml:space="preserve"> will not be permitted to begin the Program under any circumstances until the appropriate license has been obtained.</w:t>
      </w:r>
      <w:r w:rsidR="008266F0">
        <w:rPr>
          <w:rFonts w:ascii="Century Schoolbook" w:hAnsi="Century Schoolbook"/>
          <w:sz w:val="24"/>
          <w:szCs w:val="24"/>
        </w:rPr>
        <w:t xml:space="preserve"> If such certificate is suspended for any reason, Resident must notify Hospital immediately of such suspension.</w:t>
      </w:r>
      <w:r w:rsidRPr="00C609FE">
        <w:rPr>
          <w:rFonts w:ascii="Century Schoolbook" w:hAnsi="Century Schoolbook"/>
          <w:sz w:val="24"/>
          <w:szCs w:val="24"/>
        </w:rPr>
        <w:t xml:space="preserve"> Failure to comply with this requirement will be grounds for immediate suspension or termination of </w:t>
      </w:r>
      <w:r w:rsidR="008266F0">
        <w:rPr>
          <w:rFonts w:ascii="Century Schoolbook" w:hAnsi="Century Schoolbook"/>
          <w:sz w:val="24"/>
          <w:szCs w:val="24"/>
        </w:rPr>
        <w:t>this Agreement</w:t>
      </w:r>
      <w:r w:rsidRPr="00C609FE">
        <w:rPr>
          <w:rFonts w:ascii="Century Schoolbook" w:hAnsi="Century Schoolbook"/>
          <w:sz w:val="24"/>
          <w:szCs w:val="24"/>
        </w:rPr>
        <w:t xml:space="preserve">. The State of Ohio grants the </w:t>
      </w:r>
      <w:r w:rsidR="00C609FE" w:rsidRPr="00C609FE">
        <w:rPr>
          <w:rFonts w:ascii="Century Schoolbook" w:hAnsi="Century Schoolbook"/>
          <w:sz w:val="24"/>
          <w:szCs w:val="24"/>
        </w:rPr>
        <w:t>training certificate</w:t>
      </w:r>
      <w:r w:rsidRPr="00C609FE">
        <w:rPr>
          <w:rFonts w:ascii="Century Schoolbook" w:hAnsi="Century Schoolbook"/>
          <w:sz w:val="24"/>
          <w:szCs w:val="24"/>
        </w:rPr>
        <w:t xml:space="preserve"> for the length of the Program with an automatic extension of 14 days at the end of the Program, for the benefit of orientating the new incoming Resident.</w:t>
      </w:r>
      <w:r w:rsidR="008266F0">
        <w:rPr>
          <w:rFonts w:ascii="Century Schoolbook" w:hAnsi="Century Schoolbook"/>
          <w:sz w:val="24"/>
          <w:szCs w:val="24"/>
        </w:rPr>
        <w:t xml:space="preserve"> It shall be the sole responsibility of Resident to ensure that such certificate is renewed each Program year.  </w:t>
      </w:r>
    </w:p>
    <w:p w:rsidR="00E02995" w:rsidRDefault="00E02995" w:rsidP="009A00DD">
      <w:pPr>
        <w:spacing w:after="0" w:line="240" w:lineRule="auto"/>
        <w:ind w:left="1440" w:hanging="720"/>
        <w:jc w:val="both"/>
        <w:rPr>
          <w:rFonts w:ascii="Century Schoolbook" w:hAnsi="Century Schoolbook"/>
          <w:sz w:val="24"/>
          <w:szCs w:val="24"/>
        </w:rPr>
      </w:pPr>
    </w:p>
    <w:p w:rsidR="009A00DD" w:rsidRDefault="00EA2373"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Pr>
          <w:rFonts w:ascii="Century Schoolbook" w:hAnsi="Century Schoolbook"/>
          <w:sz w:val="24"/>
          <w:szCs w:val="24"/>
          <w:u w:val="single"/>
        </w:rPr>
        <w:t>Duty Hours</w:t>
      </w:r>
      <w:r>
        <w:rPr>
          <w:rFonts w:ascii="Century Schoolbook" w:hAnsi="Century Schoolbook"/>
          <w:sz w:val="24"/>
          <w:szCs w:val="24"/>
        </w:rPr>
        <w:t xml:space="preserve">. Hospital is responsible for promoting patient safety and education through carefully constructed duty hour assignments and faculty availability. Hospital and </w:t>
      </w:r>
      <w:r w:rsidR="0016172D">
        <w:rPr>
          <w:rFonts w:ascii="Century Schoolbook" w:hAnsi="Century Schoolbook"/>
          <w:sz w:val="24"/>
          <w:szCs w:val="24"/>
        </w:rPr>
        <w:t>Resident</w:t>
      </w:r>
      <w:r>
        <w:rPr>
          <w:rFonts w:ascii="Century Schoolbook" w:hAnsi="Century Schoolbook"/>
          <w:sz w:val="24"/>
          <w:szCs w:val="24"/>
        </w:rPr>
        <w:t xml:space="preserve"> will abide by all </w:t>
      </w:r>
      <w:r w:rsidR="00160EB2">
        <w:rPr>
          <w:rFonts w:ascii="Century Schoolbook" w:hAnsi="Century Schoolbook"/>
          <w:sz w:val="24"/>
          <w:szCs w:val="24"/>
        </w:rPr>
        <w:t xml:space="preserve">ACGME and </w:t>
      </w:r>
      <w:r>
        <w:rPr>
          <w:rFonts w:ascii="Century Schoolbook" w:hAnsi="Century Schoolbook"/>
          <w:sz w:val="24"/>
          <w:szCs w:val="24"/>
        </w:rPr>
        <w:t xml:space="preserve">AOA requirements regarding duty hours and the work environment for </w:t>
      </w:r>
      <w:r w:rsidR="0016172D">
        <w:rPr>
          <w:rFonts w:ascii="Century Schoolbook" w:hAnsi="Century Schoolbook"/>
          <w:sz w:val="24"/>
          <w:szCs w:val="24"/>
        </w:rPr>
        <w:t>Resident</w:t>
      </w:r>
      <w:r>
        <w:rPr>
          <w:rFonts w:ascii="Century Schoolbook" w:hAnsi="Century Schoolbook"/>
          <w:sz w:val="24"/>
          <w:szCs w:val="24"/>
        </w:rPr>
        <w:t xml:space="preserve"> as applicable.</w:t>
      </w:r>
    </w:p>
    <w:p w:rsidR="00EA2373" w:rsidRDefault="00EA2373" w:rsidP="009A00DD">
      <w:pPr>
        <w:spacing w:after="0" w:line="240" w:lineRule="auto"/>
        <w:ind w:left="1440" w:hanging="720"/>
        <w:jc w:val="both"/>
        <w:rPr>
          <w:rFonts w:ascii="Century Schoolbook" w:hAnsi="Century Schoolbook"/>
          <w:sz w:val="24"/>
          <w:szCs w:val="24"/>
        </w:rPr>
      </w:pPr>
    </w:p>
    <w:p w:rsidR="00EA2373" w:rsidRDefault="00EA2373"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Pr>
          <w:rFonts w:ascii="Century Schoolbook" w:hAnsi="Century Schoolbook"/>
          <w:sz w:val="24"/>
          <w:szCs w:val="24"/>
          <w:u w:val="single"/>
        </w:rPr>
        <w:t>Assignments/Rotations</w:t>
      </w:r>
      <w:r>
        <w:rPr>
          <w:rFonts w:ascii="Century Schoolbook" w:hAnsi="Century Schoolbook"/>
          <w:sz w:val="24"/>
          <w:szCs w:val="24"/>
        </w:rPr>
        <w:t xml:space="preserve">. Assignments and rotations will be carried out by the </w:t>
      </w:r>
      <w:r w:rsidR="0016172D">
        <w:rPr>
          <w:rFonts w:ascii="Century Schoolbook" w:hAnsi="Century Schoolbook"/>
          <w:sz w:val="24"/>
          <w:szCs w:val="24"/>
        </w:rPr>
        <w:t>Resident</w:t>
      </w:r>
      <w:r>
        <w:rPr>
          <w:rFonts w:ascii="Century Schoolbook" w:hAnsi="Century Schoolbook"/>
          <w:sz w:val="24"/>
          <w:szCs w:val="24"/>
        </w:rPr>
        <w:t xml:space="preserve"> as defined by the </w:t>
      </w:r>
      <w:r w:rsidR="002133FD">
        <w:rPr>
          <w:rFonts w:ascii="Century Schoolbook" w:hAnsi="Century Schoolbook"/>
          <w:sz w:val="24"/>
          <w:szCs w:val="24"/>
        </w:rPr>
        <w:t>Designated Institutional Offic</w:t>
      </w:r>
      <w:r w:rsidR="00AD4622">
        <w:rPr>
          <w:rFonts w:ascii="Century Schoolbook" w:hAnsi="Century Schoolbook"/>
          <w:sz w:val="24"/>
          <w:szCs w:val="24"/>
        </w:rPr>
        <w:t>i</w:t>
      </w:r>
      <w:r w:rsidR="002133FD">
        <w:rPr>
          <w:rFonts w:ascii="Century Schoolbook" w:hAnsi="Century Schoolbook"/>
          <w:sz w:val="24"/>
          <w:szCs w:val="24"/>
        </w:rPr>
        <w:t>al/</w:t>
      </w:r>
      <w:r>
        <w:rPr>
          <w:rFonts w:ascii="Century Schoolbook" w:hAnsi="Century Schoolbook"/>
          <w:sz w:val="24"/>
          <w:szCs w:val="24"/>
        </w:rPr>
        <w:t xml:space="preserve">Director of Medical Education/Program Director under the guidelines of the </w:t>
      </w:r>
      <w:r w:rsidR="00160EB2">
        <w:rPr>
          <w:rFonts w:ascii="Century Schoolbook" w:hAnsi="Century Schoolbook"/>
          <w:sz w:val="24"/>
          <w:szCs w:val="24"/>
        </w:rPr>
        <w:t xml:space="preserve">ACGME and </w:t>
      </w:r>
      <w:r w:rsidR="008266F0">
        <w:rPr>
          <w:rFonts w:ascii="Century Schoolbook" w:hAnsi="Century Schoolbook"/>
          <w:sz w:val="24"/>
          <w:szCs w:val="24"/>
        </w:rPr>
        <w:t>AOA</w:t>
      </w:r>
      <w:r>
        <w:rPr>
          <w:rFonts w:ascii="Century Schoolbook" w:hAnsi="Century Schoolbook"/>
          <w:sz w:val="24"/>
          <w:szCs w:val="24"/>
        </w:rPr>
        <w:t xml:space="preserve"> and the respective specialty affiliates Evaluating Committee.</w:t>
      </w:r>
    </w:p>
    <w:p w:rsidR="00EA2373" w:rsidRDefault="00EA2373" w:rsidP="009A00DD">
      <w:pPr>
        <w:spacing w:after="0" w:line="240" w:lineRule="auto"/>
        <w:ind w:left="1440" w:hanging="720"/>
        <w:jc w:val="both"/>
        <w:rPr>
          <w:rFonts w:ascii="Century Schoolbook" w:hAnsi="Century Schoolbook"/>
          <w:sz w:val="24"/>
          <w:szCs w:val="24"/>
        </w:rPr>
      </w:pPr>
    </w:p>
    <w:p w:rsidR="00EA2373" w:rsidRDefault="00EA2373" w:rsidP="009A00DD">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(d)</w:t>
      </w:r>
      <w:r>
        <w:rPr>
          <w:rFonts w:ascii="Century Schoolbook" w:hAnsi="Century Schoolbook"/>
          <w:sz w:val="24"/>
          <w:szCs w:val="24"/>
        </w:rPr>
        <w:tab/>
      </w:r>
      <w:r>
        <w:rPr>
          <w:rFonts w:ascii="Century Schoolbook" w:hAnsi="Century Schoolbook"/>
          <w:sz w:val="24"/>
          <w:szCs w:val="24"/>
          <w:u w:val="single"/>
        </w:rPr>
        <w:t>Standards and Expectations</w:t>
      </w:r>
      <w:r>
        <w:rPr>
          <w:rFonts w:ascii="Century Schoolbook" w:hAnsi="Century Schoolbook"/>
          <w:sz w:val="24"/>
          <w:szCs w:val="24"/>
        </w:rPr>
        <w:t xml:space="preserve">. </w:t>
      </w:r>
      <w:r w:rsidR="0016172D">
        <w:rPr>
          <w:rFonts w:ascii="Century Schoolbook" w:hAnsi="Century Schoolbook"/>
          <w:sz w:val="24"/>
          <w:szCs w:val="24"/>
        </w:rPr>
        <w:t>Resident</w:t>
      </w:r>
      <w:r>
        <w:rPr>
          <w:rFonts w:ascii="Century Schoolbook" w:hAnsi="Century Schoolbook"/>
          <w:sz w:val="24"/>
          <w:szCs w:val="24"/>
        </w:rPr>
        <w:t xml:space="preserve"> will abide by all applicable statutes and administrative rules of the State of Ohio relating to the practice of medicine. </w:t>
      </w:r>
      <w:r w:rsidR="0016172D">
        <w:rPr>
          <w:rFonts w:ascii="Century Schoolbook" w:hAnsi="Century Schoolbook"/>
          <w:sz w:val="24"/>
          <w:szCs w:val="24"/>
        </w:rPr>
        <w:t>Resident</w:t>
      </w:r>
      <w:r>
        <w:rPr>
          <w:rFonts w:ascii="Century Schoolbook" w:hAnsi="Century Schoolbook"/>
          <w:sz w:val="24"/>
          <w:szCs w:val="24"/>
        </w:rPr>
        <w:t xml:space="preserve"> must comply in all his/her activities under the Program in compliance with the </w:t>
      </w:r>
      <w:r w:rsidR="00160EB2">
        <w:rPr>
          <w:rFonts w:ascii="Century Schoolbook" w:hAnsi="Century Schoolbook"/>
          <w:sz w:val="24"/>
          <w:szCs w:val="24"/>
        </w:rPr>
        <w:t>ACGME’s</w:t>
      </w:r>
      <w:r w:rsidR="003B17AB">
        <w:rPr>
          <w:rFonts w:ascii="Century Schoolbook" w:hAnsi="Century Schoolbook"/>
          <w:sz w:val="24"/>
          <w:szCs w:val="24"/>
        </w:rPr>
        <w:t xml:space="preserve"> </w:t>
      </w:r>
      <w:r w:rsidR="00160EB2">
        <w:rPr>
          <w:rFonts w:ascii="Century Schoolbook" w:hAnsi="Century Schoolbook"/>
          <w:sz w:val="24"/>
          <w:szCs w:val="24"/>
        </w:rPr>
        <w:t xml:space="preserve">and </w:t>
      </w:r>
      <w:r>
        <w:rPr>
          <w:rFonts w:ascii="Century Schoolbook" w:hAnsi="Century Schoolbook"/>
          <w:sz w:val="24"/>
          <w:szCs w:val="24"/>
        </w:rPr>
        <w:t xml:space="preserve">AOA’s </w:t>
      </w:r>
      <w:r w:rsidR="00AA365F" w:rsidRPr="003B17AB">
        <w:rPr>
          <w:rFonts w:ascii="Century Schoolbook" w:hAnsi="Century Schoolbook"/>
          <w:sz w:val="24"/>
          <w:szCs w:val="24"/>
        </w:rPr>
        <w:t>standards and expectations of behavior</w:t>
      </w:r>
      <w:r w:rsidRPr="003B17AB">
        <w:rPr>
          <w:rFonts w:ascii="Century Schoolbook" w:hAnsi="Century Schoolbook"/>
          <w:sz w:val="24"/>
          <w:szCs w:val="24"/>
        </w:rPr>
        <w:t xml:space="preserve"> </w:t>
      </w:r>
      <w:r>
        <w:rPr>
          <w:rFonts w:ascii="Century Schoolbook" w:hAnsi="Century Schoolbook"/>
          <w:sz w:val="24"/>
          <w:szCs w:val="24"/>
        </w:rPr>
        <w:t>and comply with Hospital’s expectations which include</w:t>
      </w:r>
      <w:r w:rsidR="008266F0">
        <w:rPr>
          <w:rFonts w:ascii="Century Schoolbook" w:hAnsi="Century Schoolbook"/>
          <w:sz w:val="24"/>
          <w:szCs w:val="24"/>
        </w:rPr>
        <w:t>,</w:t>
      </w:r>
      <w:r>
        <w:rPr>
          <w:rFonts w:ascii="Century Schoolbook" w:hAnsi="Century Schoolbook"/>
          <w:sz w:val="24"/>
          <w:szCs w:val="24"/>
        </w:rPr>
        <w:t xml:space="preserve"> but are not limited to the following:</w:t>
      </w:r>
    </w:p>
    <w:p w:rsidR="00EA2373" w:rsidRDefault="00EA2373" w:rsidP="009A00DD">
      <w:pPr>
        <w:spacing w:after="0" w:line="240" w:lineRule="auto"/>
        <w:ind w:left="1440" w:hanging="720"/>
        <w:jc w:val="both"/>
        <w:rPr>
          <w:rFonts w:ascii="Century Schoolbook" w:hAnsi="Century Schoolbook"/>
          <w:sz w:val="24"/>
          <w:szCs w:val="24"/>
        </w:rPr>
      </w:pPr>
    </w:p>
    <w:p w:rsidR="00EA2373" w:rsidRDefault="00EA2373" w:rsidP="00EA2373">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(1)</w:t>
      </w:r>
      <w:r>
        <w:rPr>
          <w:rFonts w:ascii="Century Schoolbook" w:hAnsi="Century Schoolbook"/>
          <w:sz w:val="24"/>
          <w:szCs w:val="24"/>
        </w:rPr>
        <w:tab/>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must strive for excellence in all aspects of patient care. This implies that the </w:t>
      </w:r>
      <w:r w:rsidR="0016172D">
        <w:rPr>
          <w:rFonts w:ascii="Century Schoolbook" w:hAnsi="Century Schoolbook"/>
          <w:sz w:val="24"/>
          <w:szCs w:val="24"/>
        </w:rPr>
        <w:t>Resident</w:t>
      </w:r>
      <w:r>
        <w:rPr>
          <w:rFonts w:ascii="Century Schoolbook" w:hAnsi="Century Schoolbook"/>
          <w:sz w:val="24"/>
          <w:szCs w:val="24"/>
        </w:rPr>
        <w:t xml:space="preserve"> maintains a professional demeanor and conduct </w:t>
      </w:r>
      <w:r w:rsidR="008266F0">
        <w:rPr>
          <w:rFonts w:ascii="Century Schoolbook" w:hAnsi="Century Schoolbook"/>
          <w:sz w:val="24"/>
          <w:szCs w:val="24"/>
        </w:rPr>
        <w:t xml:space="preserve">when </w:t>
      </w:r>
      <w:r>
        <w:rPr>
          <w:rFonts w:ascii="Century Schoolbook" w:hAnsi="Century Schoolbook"/>
          <w:sz w:val="24"/>
          <w:szCs w:val="24"/>
        </w:rPr>
        <w:t>in direct patient care and in communication with family members, faculty and Hospital staff.</w:t>
      </w:r>
    </w:p>
    <w:p w:rsidR="00CA3F96" w:rsidRDefault="00CA3F96" w:rsidP="00EA2373">
      <w:pPr>
        <w:spacing w:after="0" w:line="240" w:lineRule="auto"/>
        <w:ind w:left="2160" w:hanging="720"/>
        <w:jc w:val="both"/>
        <w:rPr>
          <w:rFonts w:ascii="Century Schoolbook" w:hAnsi="Century Schoolbook"/>
          <w:sz w:val="24"/>
          <w:szCs w:val="24"/>
        </w:rPr>
      </w:pPr>
    </w:p>
    <w:p w:rsidR="00CA3F96" w:rsidRDefault="00CA3F96" w:rsidP="00EA2373">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(2)</w:t>
      </w:r>
      <w:r>
        <w:rPr>
          <w:rFonts w:ascii="Century Schoolbook" w:hAnsi="Century Schoolbook"/>
          <w:sz w:val="24"/>
          <w:szCs w:val="24"/>
        </w:rPr>
        <w:tab/>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should encourage and maintain an environment of courteous respect and collaboration, acknowledging the skills of other members of the healthcare team. The demonstration of attitudes and actions contrary to this would be detrimental to the educational program and are unacceptable.</w:t>
      </w:r>
    </w:p>
    <w:p w:rsidR="00CA3F96" w:rsidRDefault="00CA3F96" w:rsidP="00EA2373">
      <w:pPr>
        <w:spacing w:after="0" w:line="240" w:lineRule="auto"/>
        <w:ind w:left="2160" w:hanging="720"/>
        <w:jc w:val="both"/>
        <w:rPr>
          <w:rFonts w:ascii="Century Schoolbook" w:hAnsi="Century Schoolbook"/>
          <w:sz w:val="24"/>
          <w:szCs w:val="24"/>
        </w:rPr>
      </w:pPr>
    </w:p>
    <w:p w:rsidR="00CA3F96" w:rsidRDefault="00CA3F96" w:rsidP="00EA2373">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(3)</w:t>
      </w:r>
      <w:r>
        <w:rPr>
          <w:rFonts w:ascii="Century Schoolbook" w:hAnsi="Century Schoolbook"/>
          <w:sz w:val="24"/>
          <w:szCs w:val="24"/>
        </w:rPr>
        <w:tab/>
        <w:t>Discussion of a patient’s clinical issues should be conducted away from direct patient care areas to protect patient confidentiality. Discussions in hallways or any other place within the hearing of others is unacceptable.</w:t>
      </w:r>
    </w:p>
    <w:p w:rsidR="00CA3F96" w:rsidRDefault="00CA3F96" w:rsidP="00EA2373">
      <w:pPr>
        <w:spacing w:after="0" w:line="240" w:lineRule="auto"/>
        <w:ind w:left="2160" w:hanging="720"/>
        <w:jc w:val="both"/>
        <w:rPr>
          <w:rFonts w:ascii="Century Schoolbook" w:hAnsi="Century Schoolbook"/>
          <w:sz w:val="24"/>
          <w:szCs w:val="24"/>
        </w:rPr>
      </w:pPr>
    </w:p>
    <w:p w:rsidR="00CA3F96" w:rsidRDefault="00CA3F96" w:rsidP="00EA2373">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(4)</w:t>
      </w:r>
      <w:r>
        <w:rPr>
          <w:rFonts w:ascii="Century Schoolbook" w:hAnsi="Century Schoolbook"/>
          <w:sz w:val="24"/>
          <w:szCs w:val="24"/>
        </w:rPr>
        <w:tab/>
        <w:t xml:space="preserve">No </w:t>
      </w:r>
      <w:r w:rsidR="0016172D">
        <w:rPr>
          <w:rFonts w:ascii="Century Schoolbook" w:hAnsi="Century Schoolbook"/>
          <w:sz w:val="24"/>
          <w:szCs w:val="24"/>
        </w:rPr>
        <w:t>Resident</w:t>
      </w:r>
      <w:r>
        <w:rPr>
          <w:rFonts w:ascii="Century Schoolbook" w:hAnsi="Century Schoolbook"/>
          <w:sz w:val="24"/>
          <w:szCs w:val="24"/>
        </w:rPr>
        <w:t xml:space="preserve"> should leave patients under his/her care unattended; mistreat or misuse confidential information; or release confidential information to unauthorized persons. Unauthorized access to information in any of Hospital’s computer systems is grounds for termination.</w:t>
      </w:r>
    </w:p>
    <w:p w:rsidR="00514490" w:rsidRDefault="00514490" w:rsidP="00EA2373">
      <w:pPr>
        <w:spacing w:after="0" w:line="240" w:lineRule="auto"/>
        <w:ind w:left="2160" w:hanging="720"/>
        <w:jc w:val="both"/>
        <w:rPr>
          <w:rFonts w:ascii="Century Schoolbook" w:hAnsi="Century Schoolbook"/>
          <w:sz w:val="24"/>
          <w:szCs w:val="24"/>
        </w:rPr>
      </w:pPr>
    </w:p>
    <w:p w:rsidR="00514490" w:rsidRPr="00EA2373" w:rsidRDefault="00514490" w:rsidP="00EA2373">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(5)</w:t>
      </w:r>
      <w:r>
        <w:rPr>
          <w:rFonts w:ascii="Century Schoolbook" w:hAnsi="Century Schoolbook"/>
          <w:sz w:val="24"/>
          <w:szCs w:val="24"/>
        </w:rPr>
        <w:tab/>
      </w:r>
      <w:r w:rsidR="00CA7A1C" w:rsidRPr="00CA7A1C">
        <w:rPr>
          <w:rFonts w:ascii="Century Schoolbook" w:hAnsi="Century Schoolbook"/>
          <w:sz w:val="24"/>
          <w:szCs w:val="24"/>
          <w:highlight w:val="yellow"/>
        </w:rPr>
        <w:t>Resident understand</w:t>
      </w:r>
      <w:r w:rsidR="002A6B94">
        <w:rPr>
          <w:rFonts w:ascii="Century Schoolbook" w:hAnsi="Century Schoolbook"/>
          <w:sz w:val="24"/>
          <w:szCs w:val="24"/>
          <w:highlight w:val="yellow"/>
        </w:rPr>
        <w:t>s</w:t>
      </w:r>
      <w:r w:rsidR="00CA7A1C" w:rsidRPr="00CA7A1C">
        <w:rPr>
          <w:rFonts w:ascii="Century Schoolbook" w:hAnsi="Century Schoolbook"/>
          <w:sz w:val="24"/>
          <w:szCs w:val="24"/>
          <w:highlight w:val="yellow"/>
        </w:rPr>
        <w:t xml:space="preserve"> that to become certified in a field of medicine, he/she must complet</w:t>
      </w:r>
      <w:r w:rsidR="00CA7A1C">
        <w:rPr>
          <w:rFonts w:ascii="Century Schoolbook" w:hAnsi="Century Schoolbook"/>
          <w:sz w:val="24"/>
          <w:szCs w:val="24"/>
          <w:highlight w:val="yellow"/>
        </w:rPr>
        <w:t xml:space="preserve">e </w:t>
      </w:r>
      <w:r w:rsidRPr="009B7E53">
        <w:rPr>
          <w:rFonts w:ascii="Century Schoolbook" w:hAnsi="Century Schoolbook"/>
          <w:sz w:val="24"/>
          <w:szCs w:val="24"/>
          <w:highlight w:val="yellow"/>
        </w:rPr>
        <w:t>the requisite pre-doctoral education, satisfactorily meet the graduate medical education training requirements, demonstrate clinical competence in the care of patients, meet licensure and procedural requirements, and pass the required certification examination by the specialty board. Information on eligibility and application for certification examination requirements can be found on each specialty board’s website.</w:t>
      </w:r>
    </w:p>
    <w:p w:rsidR="00F974E7" w:rsidRDefault="00F974E7" w:rsidP="00F974E7">
      <w:pPr>
        <w:spacing w:after="0" w:line="240" w:lineRule="auto"/>
        <w:jc w:val="both"/>
        <w:rPr>
          <w:rFonts w:ascii="Century Schoolbook" w:hAnsi="Century Schoolbook"/>
          <w:sz w:val="24"/>
          <w:szCs w:val="24"/>
        </w:rPr>
      </w:pPr>
      <w:r>
        <w:rPr>
          <w:rFonts w:ascii="Century Schoolbook" w:hAnsi="Century Schoolbook"/>
          <w:sz w:val="24"/>
          <w:szCs w:val="24"/>
        </w:rPr>
        <w:tab/>
      </w:r>
    </w:p>
    <w:p w:rsidR="008266F0" w:rsidRDefault="00210A84" w:rsidP="00210A84">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(e)</w:t>
      </w:r>
      <w:r>
        <w:rPr>
          <w:rFonts w:ascii="Century Schoolbook" w:hAnsi="Century Schoolbook"/>
          <w:sz w:val="24"/>
          <w:szCs w:val="24"/>
        </w:rPr>
        <w:tab/>
      </w:r>
      <w:r>
        <w:rPr>
          <w:rFonts w:ascii="Century Schoolbook" w:hAnsi="Century Schoolbook"/>
          <w:sz w:val="24"/>
          <w:szCs w:val="24"/>
          <w:u w:val="single"/>
        </w:rPr>
        <w:t>Continuation and/or Promotion in the Program</w:t>
      </w:r>
      <w:r>
        <w:rPr>
          <w:rFonts w:ascii="Century Schoolbook" w:hAnsi="Century Schoolbook"/>
          <w:sz w:val="24"/>
          <w:szCs w:val="24"/>
        </w:rPr>
        <w:t xml:space="preserve">. Promotion in the Program is contingent upon </w:t>
      </w:r>
      <w:r w:rsidR="008266F0">
        <w:rPr>
          <w:rFonts w:ascii="Century Schoolbook" w:hAnsi="Century Schoolbook"/>
          <w:sz w:val="24"/>
          <w:szCs w:val="24"/>
        </w:rPr>
        <w:t>the following:</w:t>
      </w:r>
    </w:p>
    <w:p w:rsidR="008266F0" w:rsidRDefault="008266F0" w:rsidP="00B66BCE">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(1)</w:t>
      </w:r>
      <w:r>
        <w:rPr>
          <w:rFonts w:ascii="Century Schoolbook" w:hAnsi="Century Schoolbook"/>
          <w:sz w:val="24"/>
          <w:szCs w:val="24"/>
        </w:rPr>
        <w:tab/>
        <w:t>S</w:t>
      </w:r>
      <w:r w:rsidR="00210A84">
        <w:rPr>
          <w:rFonts w:ascii="Century Schoolbook" w:hAnsi="Century Schoolbook"/>
          <w:sz w:val="24"/>
          <w:szCs w:val="24"/>
        </w:rPr>
        <w:t xml:space="preserve">atisfactory academic and professional performance by the </w:t>
      </w:r>
      <w:r w:rsidR="0016172D">
        <w:rPr>
          <w:rFonts w:ascii="Century Schoolbook" w:hAnsi="Century Schoolbook"/>
          <w:sz w:val="24"/>
          <w:szCs w:val="24"/>
        </w:rPr>
        <w:t>Resident</w:t>
      </w:r>
      <w:r w:rsidR="00210A84">
        <w:rPr>
          <w:rFonts w:ascii="Century Schoolbook" w:hAnsi="Century Schoolbook"/>
          <w:sz w:val="24"/>
          <w:szCs w:val="24"/>
        </w:rPr>
        <w:t xml:space="preserve">. All programs have formal evaluation procedures consisting of any or all, but not limited to the following: formal written evaluations by medical staff/faculty physicians; scheduled written examinations; scheduled oral examinations; practical examinations at the bedside; formal conference presentations; and professional and personal characteristic reports. In addition, each </w:t>
      </w:r>
      <w:r w:rsidR="0016172D">
        <w:rPr>
          <w:rFonts w:ascii="Century Schoolbook" w:hAnsi="Century Schoolbook"/>
          <w:sz w:val="24"/>
          <w:szCs w:val="24"/>
        </w:rPr>
        <w:t>Resident</w:t>
      </w:r>
      <w:r w:rsidR="00210A84">
        <w:rPr>
          <w:rFonts w:ascii="Century Schoolbook" w:hAnsi="Century Schoolbook"/>
          <w:sz w:val="24"/>
          <w:szCs w:val="24"/>
        </w:rPr>
        <w:t xml:space="preserve"> should expect to review his/her performance with the </w:t>
      </w:r>
      <w:r>
        <w:rPr>
          <w:rFonts w:ascii="Century Schoolbook" w:hAnsi="Century Schoolbook"/>
          <w:sz w:val="24"/>
          <w:szCs w:val="24"/>
        </w:rPr>
        <w:t xml:space="preserve">Resident’s </w:t>
      </w:r>
      <w:r w:rsidR="00210A84">
        <w:rPr>
          <w:rFonts w:ascii="Century Schoolbook" w:hAnsi="Century Schoolbook"/>
          <w:sz w:val="24"/>
          <w:szCs w:val="24"/>
        </w:rPr>
        <w:t xml:space="preserve">Program Director or designee at least once during the academic year or as dictated by </w:t>
      </w:r>
      <w:r w:rsidR="00160EB2">
        <w:rPr>
          <w:rFonts w:ascii="Century Schoolbook" w:hAnsi="Century Schoolbook"/>
          <w:sz w:val="24"/>
          <w:szCs w:val="24"/>
        </w:rPr>
        <w:t xml:space="preserve">ACGME and </w:t>
      </w:r>
      <w:r w:rsidR="00210A84">
        <w:rPr>
          <w:rFonts w:ascii="Century Schoolbook" w:hAnsi="Century Schoolbook"/>
          <w:sz w:val="24"/>
          <w:szCs w:val="24"/>
        </w:rPr>
        <w:t xml:space="preserve">AOA requirements. Any makeup time must be completed at the end of the contracted year and/or before promotion to the next level of training. </w:t>
      </w:r>
      <w:r w:rsidR="00C80CB1">
        <w:rPr>
          <w:rFonts w:ascii="Century Schoolbook" w:hAnsi="Century Schoolbook"/>
          <w:sz w:val="24"/>
          <w:szCs w:val="24"/>
        </w:rPr>
        <w:t>A</w:t>
      </w:r>
      <w:r w:rsidR="00210A84">
        <w:rPr>
          <w:rFonts w:ascii="Century Schoolbook" w:hAnsi="Century Schoolbook"/>
          <w:sz w:val="24"/>
          <w:szCs w:val="24"/>
        </w:rPr>
        <w:t xml:space="preserve"> </w:t>
      </w:r>
      <w:r w:rsidR="0016172D">
        <w:rPr>
          <w:rFonts w:ascii="Century Schoolbook" w:hAnsi="Century Schoolbook"/>
          <w:sz w:val="24"/>
          <w:szCs w:val="24"/>
        </w:rPr>
        <w:t>Resident</w:t>
      </w:r>
      <w:r w:rsidR="00210A84">
        <w:rPr>
          <w:rFonts w:ascii="Century Schoolbook" w:hAnsi="Century Schoolbook"/>
          <w:sz w:val="24"/>
          <w:szCs w:val="24"/>
        </w:rPr>
        <w:t xml:space="preserve"> receiving an inadequate evaluation may be required to repeat the rotation/assignment to obtain approval for </w:t>
      </w:r>
      <w:r w:rsidR="00C609FE">
        <w:rPr>
          <w:rFonts w:ascii="Century Schoolbook" w:hAnsi="Century Schoolbook"/>
          <w:sz w:val="24"/>
          <w:szCs w:val="24"/>
        </w:rPr>
        <w:t>progression</w:t>
      </w:r>
      <w:r w:rsidR="00210A84">
        <w:rPr>
          <w:rFonts w:ascii="Century Schoolbook" w:hAnsi="Century Schoolbook"/>
          <w:sz w:val="24"/>
          <w:szCs w:val="24"/>
        </w:rPr>
        <w:t xml:space="preserve"> by the Program Director.</w:t>
      </w:r>
      <w:r w:rsidR="00C55B99">
        <w:rPr>
          <w:rFonts w:ascii="Century Schoolbook" w:hAnsi="Century Schoolbook"/>
          <w:sz w:val="24"/>
          <w:szCs w:val="24"/>
        </w:rPr>
        <w:t xml:space="preserve"> </w:t>
      </w:r>
    </w:p>
    <w:p w:rsidR="00D862F9" w:rsidRPr="00C55B99" w:rsidRDefault="00D862F9" w:rsidP="00B66BCE">
      <w:pPr>
        <w:spacing w:after="0" w:line="240" w:lineRule="auto"/>
        <w:ind w:left="2160" w:hanging="720"/>
        <w:jc w:val="both"/>
        <w:rPr>
          <w:rFonts w:ascii="Century Schoolbook" w:hAnsi="Century Schoolbook"/>
          <w:sz w:val="24"/>
          <w:szCs w:val="24"/>
        </w:rPr>
      </w:pPr>
    </w:p>
    <w:p w:rsidR="00FA37F0" w:rsidRDefault="00FA37F0" w:rsidP="00210A84">
      <w:pPr>
        <w:spacing w:after="0" w:line="240" w:lineRule="auto"/>
        <w:ind w:left="1440" w:hanging="720"/>
        <w:jc w:val="both"/>
        <w:rPr>
          <w:rFonts w:ascii="Century Schoolbook" w:hAnsi="Century Schoolbook"/>
          <w:sz w:val="24"/>
          <w:szCs w:val="24"/>
        </w:rPr>
      </w:pPr>
    </w:p>
    <w:p w:rsidR="00FA37F0" w:rsidRDefault="00FA37F0" w:rsidP="00210A84">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(f)</w:t>
      </w:r>
      <w:r>
        <w:rPr>
          <w:rFonts w:ascii="Century Schoolbook" w:hAnsi="Century Schoolbook"/>
          <w:sz w:val="24"/>
          <w:szCs w:val="24"/>
        </w:rPr>
        <w:tab/>
      </w:r>
      <w:r>
        <w:rPr>
          <w:rFonts w:ascii="Century Schoolbook" w:hAnsi="Century Schoolbook"/>
          <w:sz w:val="24"/>
          <w:szCs w:val="24"/>
          <w:u w:val="single"/>
        </w:rPr>
        <w:t>Graduation from Program</w:t>
      </w:r>
      <w:r>
        <w:rPr>
          <w:rFonts w:ascii="Century Schoolbook" w:hAnsi="Century Schoolbook"/>
          <w:sz w:val="24"/>
          <w:szCs w:val="24"/>
        </w:rPr>
        <w:t xml:space="preserve">. A certification of graduation from the Program will be contingent upon the </w:t>
      </w:r>
      <w:r w:rsidR="0016172D">
        <w:rPr>
          <w:rFonts w:ascii="Century Schoolbook" w:hAnsi="Century Schoolbook"/>
          <w:sz w:val="24"/>
          <w:szCs w:val="24"/>
        </w:rPr>
        <w:t>Resident</w:t>
      </w:r>
      <w:r>
        <w:rPr>
          <w:rFonts w:ascii="Century Schoolbook" w:hAnsi="Century Schoolbook"/>
          <w:sz w:val="24"/>
          <w:szCs w:val="24"/>
        </w:rPr>
        <w:t xml:space="preserve"> having completed – on or before the date of completion – all necessary assignments, logs, medical records, and returned all Hospital property and settled all financial obligations.</w:t>
      </w:r>
    </w:p>
    <w:p w:rsidR="00FA37F0" w:rsidRDefault="00FA37F0" w:rsidP="00210A84">
      <w:pPr>
        <w:spacing w:after="0" w:line="240" w:lineRule="auto"/>
        <w:ind w:left="1440" w:hanging="720"/>
        <w:jc w:val="both"/>
        <w:rPr>
          <w:rFonts w:ascii="Century Schoolbook" w:hAnsi="Century Schoolbook"/>
          <w:sz w:val="24"/>
          <w:szCs w:val="24"/>
        </w:rPr>
      </w:pPr>
    </w:p>
    <w:p w:rsidR="00FA37F0" w:rsidRDefault="00FA37F0" w:rsidP="00210A84">
      <w:pPr>
        <w:spacing w:after="0" w:line="240" w:lineRule="auto"/>
        <w:ind w:left="1440" w:hanging="720"/>
        <w:jc w:val="both"/>
        <w:rPr>
          <w:rFonts w:ascii="Century Schoolbook" w:hAnsi="Century Schoolbook"/>
          <w:sz w:val="24"/>
          <w:szCs w:val="24"/>
        </w:rPr>
      </w:pPr>
      <w:r>
        <w:rPr>
          <w:rFonts w:ascii="Century Schoolbook" w:hAnsi="Century Schoolbook"/>
          <w:sz w:val="24"/>
          <w:szCs w:val="24"/>
        </w:rPr>
        <w:lastRenderedPageBreak/>
        <w:t>(g)</w:t>
      </w:r>
      <w:r>
        <w:rPr>
          <w:rFonts w:ascii="Century Schoolbook" w:hAnsi="Century Schoolbook"/>
          <w:sz w:val="24"/>
          <w:szCs w:val="24"/>
        </w:rPr>
        <w:tab/>
      </w:r>
      <w:r>
        <w:rPr>
          <w:rFonts w:ascii="Century Schoolbook" w:hAnsi="Century Schoolbook"/>
          <w:sz w:val="24"/>
          <w:szCs w:val="24"/>
          <w:u w:val="single"/>
        </w:rPr>
        <w:t>Medical Records</w:t>
      </w:r>
      <w:r>
        <w:rPr>
          <w:rFonts w:ascii="Century Schoolbook" w:hAnsi="Century Schoolbook"/>
          <w:sz w:val="24"/>
          <w:szCs w:val="24"/>
        </w:rPr>
        <w:t xml:space="preserve">. In compliance with the bylaws of Hospital’s Medical Staff, the </w:t>
      </w:r>
      <w:r w:rsidR="0016172D">
        <w:rPr>
          <w:rFonts w:ascii="Century Schoolbook" w:hAnsi="Century Schoolbook"/>
          <w:sz w:val="24"/>
          <w:szCs w:val="24"/>
        </w:rPr>
        <w:t>Resident</w:t>
      </w:r>
      <w:r>
        <w:rPr>
          <w:rFonts w:ascii="Century Schoolbook" w:hAnsi="Century Schoolbook"/>
          <w:sz w:val="24"/>
          <w:szCs w:val="24"/>
        </w:rPr>
        <w:t xml:space="preserve"> is required to complete medical records. The </w:t>
      </w:r>
      <w:r w:rsidR="0016172D">
        <w:rPr>
          <w:rFonts w:ascii="Century Schoolbook" w:hAnsi="Century Schoolbook"/>
          <w:sz w:val="24"/>
          <w:szCs w:val="24"/>
        </w:rPr>
        <w:t>Resident</w:t>
      </w:r>
      <w:r>
        <w:rPr>
          <w:rFonts w:ascii="Century Schoolbook" w:hAnsi="Century Schoolbook"/>
          <w:sz w:val="24"/>
          <w:szCs w:val="24"/>
        </w:rPr>
        <w:t xml:space="preserve"> will comply with all Hospital, Program, and Medical Staff policies regarding the completion of medical records. Completion of the medical record, including dictation of a discharge summary, is an integral component of medical care and is part of the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responsibilities. A medical record not completed within the time specified in the guidelines is delinquent. </w:t>
      </w:r>
      <w:r w:rsidR="0016172D">
        <w:rPr>
          <w:rFonts w:ascii="Century Schoolbook" w:hAnsi="Century Schoolbook"/>
          <w:sz w:val="24"/>
          <w:szCs w:val="24"/>
        </w:rPr>
        <w:t>Resident</w:t>
      </w:r>
      <w:r>
        <w:rPr>
          <w:rFonts w:ascii="Century Schoolbook" w:hAnsi="Century Schoolbook"/>
          <w:sz w:val="24"/>
          <w:szCs w:val="24"/>
        </w:rPr>
        <w:t xml:space="preserve"> will be subject to suspension from the Program for having three (3) or more delinquent charts. Any suspension of </w:t>
      </w:r>
      <w:r w:rsidR="0016172D">
        <w:rPr>
          <w:rFonts w:ascii="Century Schoolbook" w:hAnsi="Century Schoolbook"/>
          <w:sz w:val="24"/>
          <w:szCs w:val="24"/>
        </w:rPr>
        <w:t>Resident</w:t>
      </w:r>
      <w:r>
        <w:rPr>
          <w:rFonts w:ascii="Century Schoolbook" w:hAnsi="Century Schoolbook"/>
          <w:sz w:val="24"/>
          <w:szCs w:val="24"/>
        </w:rPr>
        <w:t xml:space="preserve"> for delinquent charting will require additional training time at the end of the training period equivalent to the time period(s) of suspension, for which </w:t>
      </w:r>
      <w:r w:rsidR="0016172D">
        <w:rPr>
          <w:rFonts w:ascii="Century Schoolbook" w:hAnsi="Century Schoolbook"/>
          <w:sz w:val="24"/>
          <w:szCs w:val="24"/>
        </w:rPr>
        <w:t>Resident</w:t>
      </w:r>
      <w:r>
        <w:rPr>
          <w:rFonts w:ascii="Century Schoolbook" w:hAnsi="Century Schoolbook"/>
          <w:sz w:val="24"/>
          <w:szCs w:val="24"/>
        </w:rPr>
        <w:t xml:space="preserve"> will not be eligible for additional compensation.</w:t>
      </w:r>
    </w:p>
    <w:p w:rsidR="00FA37F0" w:rsidRDefault="00FA37F0" w:rsidP="00210A84">
      <w:pPr>
        <w:spacing w:after="0" w:line="240" w:lineRule="auto"/>
        <w:ind w:left="1440" w:hanging="720"/>
        <w:jc w:val="both"/>
        <w:rPr>
          <w:rFonts w:ascii="Century Schoolbook" w:hAnsi="Century Schoolbook"/>
          <w:sz w:val="24"/>
          <w:szCs w:val="24"/>
        </w:rPr>
      </w:pPr>
    </w:p>
    <w:p w:rsidR="00FA37F0" w:rsidRDefault="00FA37F0" w:rsidP="00210A84">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(h)</w:t>
      </w:r>
      <w:r>
        <w:rPr>
          <w:rFonts w:ascii="Century Schoolbook" w:hAnsi="Century Schoolbook"/>
          <w:sz w:val="24"/>
          <w:szCs w:val="24"/>
        </w:rPr>
        <w:tab/>
      </w:r>
      <w:r w:rsidRPr="00FA37F0">
        <w:rPr>
          <w:rFonts w:ascii="Century Schoolbook" w:hAnsi="Century Schoolbook"/>
          <w:sz w:val="24"/>
          <w:szCs w:val="24"/>
          <w:u w:val="single"/>
        </w:rPr>
        <w:t>Compliance with Laws, Regulations, Accreditation</w:t>
      </w:r>
      <w:r>
        <w:rPr>
          <w:rFonts w:ascii="Century Schoolbook" w:hAnsi="Century Schoolbook"/>
          <w:sz w:val="24"/>
          <w:szCs w:val="24"/>
        </w:rPr>
        <w:t xml:space="preserve">. </w:t>
      </w:r>
      <w:r w:rsidR="0016172D">
        <w:rPr>
          <w:rFonts w:ascii="Century Schoolbook" w:hAnsi="Century Schoolbook"/>
          <w:sz w:val="24"/>
          <w:szCs w:val="24"/>
        </w:rPr>
        <w:t>Resident</w:t>
      </w:r>
      <w:r>
        <w:rPr>
          <w:rFonts w:ascii="Century Schoolbook" w:hAnsi="Century Schoolbook"/>
          <w:sz w:val="24"/>
          <w:szCs w:val="24"/>
        </w:rPr>
        <w:t xml:space="preserve"> acknowledges that Hospital has certain obligations in connection with applicable laws, regulations and accreditation standards, including but not limited to the Patient Self-Determination Act, The Health Care Quality Improvement Act, the Health Care Surrogate Act, The Ohio Hospital Licensing Act and related regulations, the Emergency Medical Treatment and Active Labor Act, the Ohio Sexually Transmissible Disease Control Act, the Safe Medical Devices Act, the Medicare Anti-Kickback Statute and safe harbor regulations, the Ohio medical Waste Act, Occupational Safety and Health Administration regulations, </w:t>
      </w:r>
      <w:r w:rsidR="00924168">
        <w:rPr>
          <w:rFonts w:ascii="Century Schoolbook" w:hAnsi="Century Schoolbook"/>
          <w:sz w:val="24"/>
          <w:szCs w:val="24"/>
        </w:rPr>
        <w:t>Medicare</w:t>
      </w:r>
      <w:r>
        <w:rPr>
          <w:rFonts w:ascii="Century Schoolbook" w:hAnsi="Century Schoolbook"/>
          <w:sz w:val="24"/>
          <w:szCs w:val="24"/>
        </w:rPr>
        <w:t xml:space="preserve"> and Medicaid eligibility and reimbursement requirements, legal requirements applicable to the maintenance of Federal and state tax exempt status, the standards of </w:t>
      </w:r>
      <w:r w:rsidR="006A32B6">
        <w:rPr>
          <w:rFonts w:ascii="Century Schoolbook" w:hAnsi="Century Schoolbook"/>
          <w:sz w:val="24"/>
          <w:szCs w:val="24"/>
        </w:rPr>
        <w:t>Joint Commission</w:t>
      </w:r>
      <w:r>
        <w:rPr>
          <w:rFonts w:ascii="Century Schoolbook" w:hAnsi="Century Schoolbook"/>
          <w:sz w:val="24"/>
          <w:szCs w:val="24"/>
        </w:rPr>
        <w:t xml:space="preserve"> (or other applicable accrediting organization), and all applicable labor and civil rights laws. </w:t>
      </w:r>
      <w:r w:rsidR="0016172D">
        <w:rPr>
          <w:rFonts w:ascii="Century Schoolbook" w:hAnsi="Century Schoolbook"/>
          <w:sz w:val="24"/>
          <w:szCs w:val="24"/>
        </w:rPr>
        <w:t>Resident</w:t>
      </w:r>
      <w:r>
        <w:rPr>
          <w:rFonts w:ascii="Century Schoolbook" w:hAnsi="Century Schoolbook"/>
          <w:sz w:val="24"/>
          <w:szCs w:val="24"/>
        </w:rPr>
        <w:t xml:space="preserve"> further acknowledges that Hospital from time to time may adopt policies, procedures and/or documentation requirements in connection with the implementation of such laws, regulations and accreditation standards. </w:t>
      </w:r>
      <w:r w:rsidR="0016172D">
        <w:rPr>
          <w:rFonts w:ascii="Century Schoolbook" w:hAnsi="Century Schoolbook"/>
          <w:sz w:val="24"/>
          <w:szCs w:val="24"/>
        </w:rPr>
        <w:t>Resident</w:t>
      </w:r>
      <w:r>
        <w:rPr>
          <w:rFonts w:ascii="Century Schoolbook" w:hAnsi="Century Schoolbook"/>
          <w:sz w:val="24"/>
          <w:szCs w:val="24"/>
        </w:rPr>
        <w:t xml:space="preserve"> agrees to cooperate fully with Hospital in its compliance with all applicable laws, regulations and accreditation standards, as may be enacted or amended from time to time, and with all implementing policies, procedures and/or documentation requirements now in existence, or as may be adopted or amended by Hospital from time to time.</w:t>
      </w:r>
    </w:p>
    <w:p w:rsidR="00FA37F0" w:rsidRDefault="00FA37F0" w:rsidP="00210A84">
      <w:pPr>
        <w:spacing w:after="0" w:line="240" w:lineRule="auto"/>
        <w:ind w:left="1440" w:hanging="720"/>
        <w:jc w:val="both"/>
        <w:rPr>
          <w:rFonts w:ascii="Century Schoolbook" w:hAnsi="Century Schoolbook"/>
          <w:sz w:val="24"/>
          <w:szCs w:val="24"/>
        </w:rPr>
      </w:pPr>
    </w:p>
    <w:p w:rsidR="00FA37F0" w:rsidRDefault="00FA37F0" w:rsidP="00210A84">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(i)</w:t>
      </w:r>
      <w:r>
        <w:rPr>
          <w:rFonts w:ascii="Century Schoolbook" w:hAnsi="Century Schoolbook"/>
          <w:sz w:val="24"/>
          <w:szCs w:val="24"/>
        </w:rPr>
        <w:tab/>
      </w:r>
      <w:r>
        <w:rPr>
          <w:rFonts w:ascii="Century Schoolbook" w:hAnsi="Century Schoolbook"/>
          <w:sz w:val="24"/>
          <w:szCs w:val="24"/>
          <w:u w:val="single"/>
        </w:rPr>
        <w:t>Policies/Standards/Employee Physical/Drug Screening</w:t>
      </w:r>
      <w:r>
        <w:rPr>
          <w:rFonts w:ascii="Century Schoolbook" w:hAnsi="Century Schoolbook"/>
          <w:sz w:val="24"/>
          <w:szCs w:val="24"/>
        </w:rPr>
        <w:t xml:space="preserve">. </w:t>
      </w:r>
      <w:r w:rsidR="0016172D">
        <w:rPr>
          <w:rFonts w:ascii="Century Schoolbook" w:hAnsi="Century Schoolbook"/>
          <w:sz w:val="24"/>
          <w:szCs w:val="24"/>
        </w:rPr>
        <w:t>Resident</w:t>
      </w:r>
      <w:r>
        <w:rPr>
          <w:rFonts w:ascii="Century Schoolbook" w:hAnsi="Century Schoolbook"/>
          <w:sz w:val="24"/>
          <w:szCs w:val="24"/>
        </w:rPr>
        <w:t xml:space="preserve"> will comply with all policies applicable to Hospital’s exempt employees, including: (1) the requirement that an </w:t>
      </w:r>
      <w:r w:rsidR="0016172D">
        <w:rPr>
          <w:rFonts w:ascii="Century Schoolbook" w:hAnsi="Century Schoolbook"/>
          <w:sz w:val="24"/>
          <w:szCs w:val="24"/>
        </w:rPr>
        <w:t>Resident</w:t>
      </w:r>
      <w:r>
        <w:rPr>
          <w:rFonts w:ascii="Century Schoolbook" w:hAnsi="Century Schoolbook"/>
          <w:sz w:val="24"/>
          <w:szCs w:val="24"/>
        </w:rPr>
        <w:t xml:space="preserve"> must complete an employee physical examination prior to beginning employment; (2) compliance with Hospital’s Sexual Harassment Policy; and (3) compliance with Hospital’s Parking and Dress Code Policies, all in accordance with the most recently revised version of such Hospital policies. </w:t>
      </w:r>
      <w:r w:rsidR="0016172D">
        <w:rPr>
          <w:rFonts w:ascii="Century Schoolbook" w:hAnsi="Century Schoolbook"/>
          <w:sz w:val="24"/>
          <w:szCs w:val="24"/>
        </w:rPr>
        <w:t>Resident</w:t>
      </w:r>
      <w:r>
        <w:rPr>
          <w:rFonts w:ascii="Century Schoolbook" w:hAnsi="Century Schoolbook"/>
          <w:sz w:val="24"/>
          <w:szCs w:val="24"/>
        </w:rPr>
        <w:t xml:space="preserve"> is also subject to Hospital’s policy pertaining to drug screening of empl</w:t>
      </w:r>
      <w:r w:rsidR="00EB11CE">
        <w:rPr>
          <w:rFonts w:ascii="Century Schoolbook" w:hAnsi="Century Schoolbook"/>
          <w:sz w:val="24"/>
          <w:szCs w:val="24"/>
        </w:rPr>
        <w:t>oyees</w:t>
      </w:r>
      <w:r>
        <w:rPr>
          <w:rFonts w:ascii="Century Schoolbook" w:hAnsi="Century Schoolbook"/>
          <w:sz w:val="24"/>
          <w:szCs w:val="24"/>
        </w:rPr>
        <w:t xml:space="preserve"> as such policy may be amended from time to time. Failure to pass drug screening pursuant to the provisions of Hospital </w:t>
      </w:r>
      <w:r>
        <w:rPr>
          <w:rFonts w:ascii="Century Schoolbook" w:hAnsi="Century Schoolbook"/>
          <w:sz w:val="24"/>
          <w:szCs w:val="24"/>
        </w:rPr>
        <w:lastRenderedPageBreak/>
        <w:t xml:space="preserve">policy will result in not hiring or termination of employment. The results of a positive drug screen will be subject to applicable legal reporting requirements, including any reporting requirements of the Ohio Department of Professional Regulation. </w:t>
      </w:r>
      <w:r w:rsidR="0016172D">
        <w:rPr>
          <w:rFonts w:ascii="Century Schoolbook" w:hAnsi="Century Schoolbook"/>
          <w:sz w:val="24"/>
          <w:szCs w:val="24"/>
        </w:rPr>
        <w:t>Resident</w:t>
      </w:r>
      <w:r>
        <w:rPr>
          <w:rFonts w:ascii="Century Schoolbook" w:hAnsi="Century Schoolbook"/>
          <w:sz w:val="24"/>
          <w:szCs w:val="24"/>
        </w:rPr>
        <w:t xml:space="preserve"> will honor and abide by all other approved, published policies and procedures of Hospital, as may be adopted or amended from time to time. </w:t>
      </w:r>
      <w:r w:rsidR="0016172D">
        <w:rPr>
          <w:rFonts w:ascii="Century Schoolbook" w:hAnsi="Century Schoolbook"/>
          <w:sz w:val="24"/>
          <w:szCs w:val="24"/>
        </w:rPr>
        <w:t>Resident</w:t>
      </w:r>
      <w:r>
        <w:rPr>
          <w:rFonts w:ascii="Century Schoolbook" w:hAnsi="Century Schoolbook"/>
          <w:sz w:val="24"/>
          <w:szCs w:val="24"/>
        </w:rPr>
        <w:t xml:space="preserve"> will conduct himself or herself in a professional manner consistent with Hospital’s standards. </w:t>
      </w:r>
      <w:r w:rsidR="0016172D">
        <w:rPr>
          <w:rFonts w:ascii="Century Schoolbook" w:hAnsi="Century Schoolbook"/>
          <w:sz w:val="24"/>
          <w:szCs w:val="24"/>
        </w:rPr>
        <w:t>Resident</w:t>
      </w:r>
      <w:r>
        <w:rPr>
          <w:rFonts w:ascii="Century Schoolbook" w:hAnsi="Century Schoolbook"/>
          <w:sz w:val="24"/>
          <w:szCs w:val="24"/>
        </w:rPr>
        <w:t xml:space="preserve"> acknowledges that it is the express policy of Hospital to prohibit discrimination on the basis of race, color, sex, religion or national origin. If applicable, the </w:t>
      </w:r>
      <w:r w:rsidR="0016172D">
        <w:rPr>
          <w:rFonts w:ascii="Century Schoolbook" w:hAnsi="Century Schoolbook"/>
          <w:sz w:val="24"/>
          <w:szCs w:val="24"/>
        </w:rPr>
        <w:t>Resident</w:t>
      </w:r>
      <w:r>
        <w:rPr>
          <w:rFonts w:ascii="Century Schoolbook" w:hAnsi="Century Schoolbook"/>
          <w:sz w:val="24"/>
          <w:szCs w:val="24"/>
        </w:rPr>
        <w:t xml:space="preserve"> will not allow Hospital to be used for the performance of abortion, euthanasia or direct surgical sterilization, nor will </w:t>
      </w:r>
      <w:r w:rsidR="0016172D">
        <w:rPr>
          <w:rFonts w:ascii="Century Schoolbook" w:hAnsi="Century Schoolbook"/>
          <w:sz w:val="24"/>
          <w:szCs w:val="24"/>
        </w:rPr>
        <w:t>Resident</w:t>
      </w:r>
      <w:r>
        <w:rPr>
          <w:rFonts w:ascii="Century Schoolbook" w:hAnsi="Century Schoolbook"/>
          <w:sz w:val="24"/>
          <w:szCs w:val="24"/>
        </w:rPr>
        <w:t xml:space="preserve"> provide any other services at Hospital that contravene the healthcare policies of Hospital as expressed in Hospital and Medical Staff Bylaws and Rules and Regulations.</w:t>
      </w:r>
    </w:p>
    <w:p w:rsidR="00FA37F0" w:rsidRDefault="00FA37F0" w:rsidP="00210A84">
      <w:pPr>
        <w:spacing w:after="0" w:line="240" w:lineRule="auto"/>
        <w:ind w:left="1440" w:hanging="720"/>
        <w:jc w:val="both"/>
        <w:rPr>
          <w:rFonts w:ascii="Century Schoolbook" w:hAnsi="Century Schoolbook"/>
          <w:sz w:val="24"/>
          <w:szCs w:val="24"/>
        </w:rPr>
      </w:pPr>
    </w:p>
    <w:p w:rsidR="00FA37F0" w:rsidRDefault="00FA37F0" w:rsidP="00210A84">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(j)</w:t>
      </w:r>
      <w:r>
        <w:rPr>
          <w:rFonts w:ascii="Century Schoolbook" w:hAnsi="Century Schoolbook"/>
          <w:sz w:val="24"/>
          <w:szCs w:val="24"/>
        </w:rPr>
        <w:tab/>
      </w:r>
      <w:r>
        <w:rPr>
          <w:rFonts w:ascii="Century Schoolbook" w:hAnsi="Century Schoolbook"/>
          <w:sz w:val="24"/>
          <w:szCs w:val="24"/>
          <w:u w:val="single"/>
        </w:rPr>
        <w:t>Development of Program Study</w:t>
      </w:r>
      <w:r>
        <w:rPr>
          <w:rFonts w:ascii="Century Schoolbook" w:hAnsi="Century Schoolbook"/>
          <w:sz w:val="24"/>
          <w:szCs w:val="24"/>
        </w:rPr>
        <w:t xml:space="preserve">. </w:t>
      </w:r>
      <w:r w:rsidR="0016172D">
        <w:rPr>
          <w:rFonts w:ascii="Century Schoolbook" w:hAnsi="Century Schoolbook"/>
          <w:sz w:val="24"/>
          <w:szCs w:val="24"/>
        </w:rPr>
        <w:t>Resident</w:t>
      </w:r>
      <w:r>
        <w:rPr>
          <w:rFonts w:ascii="Century Schoolbook" w:hAnsi="Century Schoolbook"/>
          <w:sz w:val="24"/>
          <w:szCs w:val="24"/>
        </w:rPr>
        <w:t xml:space="preserve"> will develop a </w:t>
      </w:r>
      <w:r w:rsidR="00EB11CE">
        <w:rPr>
          <w:rFonts w:ascii="Century Schoolbook" w:hAnsi="Century Schoolbook"/>
          <w:sz w:val="24"/>
          <w:szCs w:val="24"/>
        </w:rPr>
        <w:t>personal program</w:t>
      </w:r>
      <w:r w:rsidR="00A34825">
        <w:rPr>
          <w:rFonts w:ascii="Century Schoolbook" w:hAnsi="Century Schoolbook"/>
          <w:sz w:val="24"/>
          <w:szCs w:val="24"/>
        </w:rPr>
        <w:t xml:space="preserve"> of study and professional growth with guidance from the teaching medical staff and demonstrate ability to assume graded and increasing responsibility for patient care. Further, </w:t>
      </w:r>
      <w:r w:rsidR="0016172D">
        <w:rPr>
          <w:rFonts w:ascii="Century Schoolbook" w:hAnsi="Century Schoolbook"/>
          <w:sz w:val="24"/>
          <w:szCs w:val="24"/>
        </w:rPr>
        <w:t>Resident</w:t>
      </w:r>
      <w:r w:rsidR="00A34825">
        <w:rPr>
          <w:rFonts w:ascii="Century Schoolbook" w:hAnsi="Century Schoolbook"/>
          <w:sz w:val="24"/>
          <w:szCs w:val="24"/>
        </w:rPr>
        <w:t xml:space="preserve"> will participate in safe, effective, and compassionate patient care under supervision, commensurate with the level of advancement and responsibility.</w:t>
      </w:r>
    </w:p>
    <w:p w:rsidR="00E108CA" w:rsidRDefault="00E108CA" w:rsidP="00210A84">
      <w:pPr>
        <w:spacing w:after="0" w:line="240" w:lineRule="auto"/>
        <w:ind w:left="1440" w:hanging="720"/>
        <w:jc w:val="both"/>
        <w:rPr>
          <w:rFonts w:ascii="Century Schoolbook" w:hAnsi="Century Schoolbook"/>
          <w:sz w:val="24"/>
          <w:szCs w:val="24"/>
        </w:rPr>
      </w:pPr>
    </w:p>
    <w:p w:rsidR="00E108CA" w:rsidRDefault="00E108CA" w:rsidP="00210A84">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(k)</w:t>
      </w:r>
      <w:r>
        <w:rPr>
          <w:rFonts w:ascii="Century Schoolbook" w:hAnsi="Century Schoolbook"/>
          <w:sz w:val="24"/>
          <w:szCs w:val="24"/>
        </w:rPr>
        <w:tab/>
      </w:r>
      <w:r>
        <w:rPr>
          <w:rFonts w:ascii="Century Schoolbook" w:hAnsi="Century Schoolbook"/>
          <w:sz w:val="24"/>
          <w:szCs w:val="24"/>
          <w:u w:val="single"/>
        </w:rPr>
        <w:t>Participation in Hospital Committees and Conferences</w:t>
      </w:r>
      <w:r>
        <w:rPr>
          <w:rFonts w:ascii="Century Schoolbook" w:hAnsi="Century Schoolbook"/>
          <w:sz w:val="24"/>
          <w:szCs w:val="24"/>
        </w:rPr>
        <w:t xml:space="preserve">. Upon the direction of the Program Director, </w:t>
      </w:r>
      <w:r w:rsidR="0016172D">
        <w:rPr>
          <w:rFonts w:ascii="Century Schoolbook" w:hAnsi="Century Schoolbook"/>
          <w:sz w:val="24"/>
          <w:szCs w:val="24"/>
        </w:rPr>
        <w:t>Resident</w:t>
      </w:r>
      <w:r>
        <w:rPr>
          <w:rFonts w:ascii="Century Schoolbook" w:hAnsi="Century Schoolbook"/>
          <w:sz w:val="24"/>
          <w:szCs w:val="24"/>
        </w:rPr>
        <w:t xml:space="preserve"> will participate in Hospital committees and councils or other meetings of the Medical Staff, especially those that relate to patient care review activities. All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are </w:t>
      </w:r>
      <w:r w:rsidR="00C609FE">
        <w:rPr>
          <w:rFonts w:ascii="Century Schoolbook" w:hAnsi="Century Schoolbook"/>
          <w:sz w:val="24"/>
          <w:szCs w:val="24"/>
        </w:rPr>
        <w:t>required to attend program didactics and educational offerings including noon conferences, Morbidity &amp; Mortality Conferences, and scheduled in-services</w:t>
      </w:r>
      <w:r>
        <w:rPr>
          <w:rFonts w:ascii="Century Schoolbook" w:hAnsi="Century Schoolbook"/>
          <w:sz w:val="24"/>
          <w:szCs w:val="24"/>
        </w:rPr>
        <w:t>.</w:t>
      </w:r>
      <w:r w:rsidR="00C609FE">
        <w:rPr>
          <w:rFonts w:ascii="Century Schoolbook" w:hAnsi="Century Schoolbook"/>
          <w:sz w:val="24"/>
          <w:szCs w:val="24"/>
        </w:rPr>
        <w:t xml:space="preserve"> </w:t>
      </w:r>
    </w:p>
    <w:p w:rsidR="00E108CA" w:rsidRDefault="00E108CA" w:rsidP="00210A84">
      <w:pPr>
        <w:spacing w:after="0" w:line="240" w:lineRule="auto"/>
        <w:ind w:left="1440" w:hanging="720"/>
        <w:jc w:val="both"/>
        <w:rPr>
          <w:rFonts w:ascii="Century Schoolbook" w:hAnsi="Century Schoolbook"/>
          <w:sz w:val="24"/>
          <w:szCs w:val="24"/>
        </w:rPr>
      </w:pPr>
    </w:p>
    <w:p w:rsidR="00E108CA" w:rsidRDefault="00E108CA" w:rsidP="00210A84">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(l)</w:t>
      </w:r>
      <w:r>
        <w:rPr>
          <w:rFonts w:ascii="Century Schoolbook" w:hAnsi="Century Schoolbook"/>
          <w:sz w:val="24"/>
          <w:szCs w:val="24"/>
        </w:rPr>
        <w:tab/>
      </w:r>
      <w:r>
        <w:rPr>
          <w:rFonts w:ascii="Century Schoolbook" w:hAnsi="Century Schoolbook"/>
          <w:sz w:val="24"/>
          <w:szCs w:val="24"/>
          <w:u w:val="single"/>
        </w:rPr>
        <w:t>Cost Containment</w:t>
      </w:r>
      <w:r>
        <w:rPr>
          <w:rFonts w:ascii="Century Schoolbook" w:hAnsi="Century Schoolbook"/>
          <w:sz w:val="24"/>
          <w:szCs w:val="24"/>
        </w:rPr>
        <w:t xml:space="preserve">. </w:t>
      </w:r>
      <w:r w:rsidR="0016172D">
        <w:rPr>
          <w:rFonts w:ascii="Century Schoolbook" w:hAnsi="Century Schoolbook"/>
          <w:sz w:val="24"/>
          <w:szCs w:val="24"/>
        </w:rPr>
        <w:t>Resident</w:t>
      </w:r>
      <w:r>
        <w:rPr>
          <w:rFonts w:ascii="Century Schoolbook" w:hAnsi="Century Schoolbook"/>
          <w:sz w:val="24"/>
          <w:szCs w:val="24"/>
        </w:rPr>
        <w:t xml:space="preserve"> must exert his/her best efforts to apply cost containment measures in the provision of patient care.</w:t>
      </w:r>
    </w:p>
    <w:p w:rsidR="00E108CA" w:rsidRDefault="00E108CA" w:rsidP="00210A84">
      <w:pPr>
        <w:spacing w:after="0" w:line="240" w:lineRule="auto"/>
        <w:ind w:left="1440" w:hanging="720"/>
        <w:jc w:val="both"/>
        <w:rPr>
          <w:rFonts w:ascii="Century Schoolbook" w:hAnsi="Century Schoolbook"/>
          <w:sz w:val="24"/>
          <w:szCs w:val="24"/>
        </w:rPr>
      </w:pPr>
    </w:p>
    <w:p w:rsidR="00E108CA" w:rsidRPr="0016172D" w:rsidRDefault="0016172D" w:rsidP="00E108CA">
      <w:pPr>
        <w:spacing w:after="0" w:line="240" w:lineRule="auto"/>
        <w:jc w:val="both"/>
        <w:rPr>
          <w:rFonts w:ascii="Century Schoolbook" w:hAnsi="Century Schoolbook"/>
          <w:sz w:val="24"/>
          <w:szCs w:val="24"/>
        </w:rPr>
      </w:pPr>
      <w:r>
        <w:rPr>
          <w:rFonts w:ascii="Century Schoolbook" w:hAnsi="Century Schoolbook"/>
          <w:b/>
          <w:sz w:val="24"/>
          <w:szCs w:val="24"/>
        </w:rPr>
        <w:t>6.</w:t>
      </w:r>
      <w:r>
        <w:rPr>
          <w:rFonts w:ascii="Century Schoolbook" w:hAnsi="Century Schoolbook"/>
          <w:b/>
          <w:sz w:val="24"/>
          <w:szCs w:val="24"/>
        </w:rPr>
        <w:tab/>
        <w:t xml:space="preserve">Moonlighting </w:t>
      </w:r>
    </w:p>
    <w:p w:rsidR="00E108CA" w:rsidRPr="0016172D" w:rsidRDefault="00E108CA" w:rsidP="00E108CA">
      <w:pPr>
        <w:spacing w:after="0" w:line="240" w:lineRule="auto"/>
        <w:jc w:val="both"/>
        <w:rPr>
          <w:rFonts w:ascii="Century Schoolbook" w:hAnsi="Century Schoolbook"/>
          <w:sz w:val="24"/>
          <w:szCs w:val="24"/>
        </w:rPr>
      </w:pPr>
    </w:p>
    <w:p w:rsidR="00E108CA" w:rsidRPr="0016172D" w:rsidRDefault="00E108CA" w:rsidP="00E108CA">
      <w:pPr>
        <w:spacing w:after="0" w:line="240" w:lineRule="auto"/>
        <w:ind w:left="720"/>
        <w:jc w:val="both"/>
        <w:rPr>
          <w:rFonts w:ascii="Century Schoolbook" w:hAnsi="Century Schoolbook"/>
          <w:sz w:val="24"/>
          <w:szCs w:val="24"/>
        </w:rPr>
      </w:pPr>
      <w:r w:rsidRPr="0016172D">
        <w:rPr>
          <w:rFonts w:ascii="Century Schoolbook" w:hAnsi="Century Schoolbook"/>
          <w:sz w:val="24"/>
          <w:szCs w:val="24"/>
        </w:rPr>
        <w:t xml:space="preserve">Moonlighting is defined as extra, compensated work that the Resident performs outside of his/her duties under the Program. Moonlighting privileges are </w:t>
      </w:r>
      <w:r w:rsidR="008266F0">
        <w:rPr>
          <w:rFonts w:ascii="Century Schoolbook" w:hAnsi="Century Schoolbook"/>
          <w:sz w:val="24"/>
          <w:szCs w:val="24"/>
        </w:rPr>
        <w:t xml:space="preserve">only permitted to second, </w:t>
      </w:r>
      <w:r w:rsidRPr="0016172D">
        <w:rPr>
          <w:rFonts w:ascii="Century Schoolbook" w:hAnsi="Century Schoolbook"/>
          <w:sz w:val="24"/>
          <w:szCs w:val="24"/>
        </w:rPr>
        <w:t>third-</w:t>
      </w:r>
      <w:r w:rsidR="0048698B">
        <w:rPr>
          <w:rFonts w:ascii="Century Schoolbook" w:hAnsi="Century Schoolbook"/>
          <w:sz w:val="24"/>
          <w:szCs w:val="24"/>
        </w:rPr>
        <w:t xml:space="preserve"> and fourth-</w:t>
      </w:r>
      <w:r w:rsidRPr="0016172D">
        <w:rPr>
          <w:rFonts w:ascii="Century Schoolbook" w:hAnsi="Century Schoolbook"/>
          <w:sz w:val="24"/>
          <w:szCs w:val="24"/>
        </w:rPr>
        <w:t xml:space="preserve">year Residents, and then only at the discretion of the </w:t>
      </w:r>
      <w:r w:rsidR="008266F0">
        <w:rPr>
          <w:rFonts w:ascii="Century Schoolbook" w:hAnsi="Century Schoolbook"/>
          <w:sz w:val="24"/>
          <w:szCs w:val="24"/>
        </w:rPr>
        <w:t xml:space="preserve">Resident’s </w:t>
      </w:r>
      <w:r w:rsidRPr="0016172D">
        <w:rPr>
          <w:rFonts w:ascii="Century Schoolbook" w:hAnsi="Century Schoolbook"/>
          <w:sz w:val="24"/>
          <w:szCs w:val="24"/>
        </w:rPr>
        <w:t xml:space="preserve">Program Director. All moonlighting must be within the total hours allowed under regulations and </w:t>
      </w:r>
      <w:r w:rsidR="00160EB2">
        <w:rPr>
          <w:rFonts w:ascii="Century Schoolbook" w:hAnsi="Century Schoolbook"/>
          <w:sz w:val="24"/>
          <w:szCs w:val="24"/>
        </w:rPr>
        <w:t xml:space="preserve">ACGME and </w:t>
      </w:r>
      <w:r w:rsidRPr="0016172D">
        <w:rPr>
          <w:rFonts w:ascii="Century Schoolbook" w:hAnsi="Century Schoolbook"/>
          <w:sz w:val="24"/>
          <w:szCs w:val="24"/>
        </w:rPr>
        <w:t>AOA guidelines which state as follows:</w:t>
      </w:r>
    </w:p>
    <w:p w:rsidR="00E108CA" w:rsidRPr="0016172D" w:rsidRDefault="00E108CA" w:rsidP="00E108CA">
      <w:pPr>
        <w:spacing w:after="0" w:line="240" w:lineRule="auto"/>
        <w:ind w:left="720"/>
        <w:jc w:val="both"/>
        <w:rPr>
          <w:rFonts w:ascii="Century Schoolbook" w:hAnsi="Century Schoolbook"/>
          <w:sz w:val="24"/>
          <w:szCs w:val="24"/>
        </w:rPr>
      </w:pPr>
    </w:p>
    <w:p w:rsidR="00E108CA" w:rsidRPr="0016172D" w:rsidRDefault="00E108CA" w:rsidP="00E108CA">
      <w:pPr>
        <w:spacing w:after="0" w:line="240" w:lineRule="auto"/>
        <w:ind w:left="1440" w:hanging="720"/>
        <w:jc w:val="both"/>
        <w:rPr>
          <w:rFonts w:ascii="Century Schoolbook" w:hAnsi="Century Schoolbook"/>
          <w:sz w:val="24"/>
          <w:szCs w:val="24"/>
        </w:rPr>
      </w:pPr>
      <w:r w:rsidRPr="0016172D">
        <w:rPr>
          <w:rFonts w:ascii="Century Schoolbook" w:hAnsi="Century Schoolbook"/>
          <w:sz w:val="24"/>
          <w:szCs w:val="24"/>
        </w:rPr>
        <w:t>(a)</w:t>
      </w:r>
      <w:r w:rsidRPr="0016172D">
        <w:rPr>
          <w:rFonts w:ascii="Century Schoolbook" w:hAnsi="Century Schoolbook"/>
          <w:sz w:val="24"/>
          <w:szCs w:val="24"/>
        </w:rPr>
        <w:tab/>
        <w:t>Resident’s work schedules must not exceed 80 hours per week averaged over a four-week period;</w:t>
      </w:r>
    </w:p>
    <w:p w:rsidR="00E108CA" w:rsidRPr="0016172D" w:rsidRDefault="00E108CA" w:rsidP="00E108CA">
      <w:pPr>
        <w:spacing w:after="0" w:line="240" w:lineRule="auto"/>
        <w:ind w:left="1440" w:hanging="720"/>
        <w:jc w:val="both"/>
        <w:rPr>
          <w:rFonts w:ascii="Century Schoolbook" w:hAnsi="Century Schoolbook"/>
          <w:sz w:val="24"/>
          <w:szCs w:val="24"/>
        </w:rPr>
      </w:pPr>
    </w:p>
    <w:p w:rsidR="00E108CA" w:rsidRPr="0016172D" w:rsidRDefault="00E108CA" w:rsidP="00E108CA">
      <w:pPr>
        <w:spacing w:after="0" w:line="240" w:lineRule="auto"/>
        <w:ind w:left="1440" w:hanging="720"/>
        <w:jc w:val="both"/>
        <w:rPr>
          <w:rFonts w:ascii="Century Schoolbook" w:hAnsi="Century Schoolbook"/>
          <w:sz w:val="24"/>
          <w:szCs w:val="24"/>
        </w:rPr>
      </w:pPr>
      <w:r w:rsidRPr="0016172D">
        <w:rPr>
          <w:rFonts w:ascii="Century Schoolbook" w:hAnsi="Century Schoolbook"/>
          <w:sz w:val="24"/>
          <w:szCs w:val="24"/>
        </w:rPr>
        <w:t>(b)</w:t>
      </w:r>
      <w:r w:rsidRPr="0016172D">
        <w:rPr>
          <w:rFonts w:ascii="Century Schoolbook" w:hAnsi="Century Schoolbook"/>
          <w:sz w:val="24"/>
          <w:szCs w:val="24"/>
        </w:rPr>
        <w:tab/>
        <w:t>Assigned work periods should not exceed 24 consecutive hours;</w:t>
      </w:r>
    </w:p>
    <w:p w:rsidR="00E108CA" w:rsidRPr="0016172D" w:rsidRDefault="00E108CA" w:rsidP="00E108CA">
      <w:pPr>
        <w:spacing w:after="0" w:line="240" w:lineRule="auto"/>
        <w:ind w:left="1440" w:hanging="720"/>
        <w:jc w:val="both"/>
        <w:rPr>
          <w:rFonts w:ascii="Century Schoolbook" w:hAnsi="Century Schoolbook"/>
          <w:sz w:val="24"/>
          <w:szCs w:val="24"/>
        </w:rPr>
      </w:pPr>
    </w:p>
    <w:p w:rsidR="00E108CA" w:rsidRPr="0016172D" w:rsidRDefault="00E108CA" w:rsidP="00E108CA">
      <w:pPr>
        <w:spacing w:after="0" w:line="240" w:lineRule="auto"/>
        <w:ind w:left="1440" w:hanging="720"/>
        <w:jc w:val="both"/>
        <w:rPr>
          <w:rFonts w:ascii="Century Schoolbook" w:hAnsi="Century Schoolbook"/>
          <w:sz w:val="24"/>
          <w:szCs w:val="24"/>
        </w:rPr>
      </w:pPr>
      <w:r w:rsidRPr="0016172D">
        <w:rPr>
          <w:rFonts w:ascii="Century Schoolbook" w:hAnsi="Century Schoolbook"/>
          <w:sz w:val="24"/>
          <w:szCs w:val="24"/>
        </w:rPr>
        <w:lastRenderedPageBreak/>
        <w:t>(</w:t>
      </w:r>
      <w:proofErr w:type="gramStart"/>
      <w:r w:rsidRPr="0016172D">
        <w:rPr>
          <w:rFonts w:ascii="Century Schoolbook" w:hAnsi="Century Schoolbook"/>
          <w:sz w:val="24"/>
          <w:szCs w:val="24"/>
        </w:rPr>
        <w:t>c</w:t>
      </w:r>
      <w:proofErr w:type="gramEnd"/>
      <w:r w:rsidRPr="0016172D">
        <w:rPr>
          <w:rFonts w:ascii="Century Schoolbook" w:hAnsi="Century Schoolbook"/>
          <w:sz w:val="24"/>
          <w:szCs w:val="24"/>
        </w:rPr>
        <w:t>)</w:t>
      </w:r>
      <w:r w:rsidRPr="0016172D">
        <w:rPr>
          <w:rFonts w:ascii="Century Schoolbook" w:hAnsi="Century Schoolbook"/>
          <w:sz w:val="24"/>
          <w:szCs w:val="24"/>
        </w:rPr>
        <w:tab/>
        <w:t>One (1) 24-hour period of scheduled nonworking time per week (7 days) must be provided; and</w:t>
      </w:r>
    </w:p>
    <w:p w:rsidR="00E108CA" w:rsidRPr="0016172D" w:rsidRDefault="00E108CA" w:rsidP="00E108CA">
      <w:pPr>
        <w:spacing w:after="0" w:line="240" w:lineRule="auto"/>
        <w:ind w:left="1440" w:hanging="720"/>
        <w:jc w:val="both"/>
        <w:rPr>
          <w:rFonts w:ascii="Century Schoolbook" w:hAnsi="Century Schoolbook"/>
          <w:sz w:val="24"/>
          <w:szCs w:val="24"/>
        </w:rPr>
      </w:pPr>
    </w:p>
    <w:p w:rsidR="00E108CA" w:rsidRPr="0016172D" w:rsidRDefault="00E108CA" w:rsidP="00E108CA">
      <w:pPr>
        <w:spacing w:after="0" w:line="240" w:lineRule="auto"/>
        <w:ind w:left="1440" w:hanging="720"/>
        <w:jc w:val="both"/>
        <w:rPr>
          <w:rFonts w:ascii="Century Schoolbook" w:hAnsi="Century Schoolbook"/>
          <w:sz w:val="24"/>
          <w:szCs w:val="24"/>
        </w:rPr>
      </w:pPr>
      <w:r w:rsidRPr="0016172D">
        <w:rPr>
          <w:rFonts w:ascii="Century Schoolbook" w:hAnsi="Century Schoolbook"/>
          <w:sz w:val="24"/>
          <w:szCs w:val="24"/>
        </w:rPr>
        <w:t>(d)</w:t>
      </w:r>
      <w:r w:rsidRPr="0016172D">
        <w:rPr>
          <w:rFonts w:ascii="Century Schoolbook" w:hAnsi="Century Schoolbook"/>
          <w:sz w:val="24"/>
          <w:szCs w:val="24"/>
        </w:rPr>
        <w:tab/>
        <w:t>Resident must have eight (8) hours of nonworking time between scheduled shifts.</w:t>
      </w:r>
    </w:p>
    <w:p w:rsidR="00E108CA" w:rsidRDefault="00E108CA" w:rsidP="00E108CA">
      <w:pPr>
        <w:spacing w:after="0" w:line="240" w:lineRule="auto"/>
        <w:jc w:val="both"/>
        <w:rPr>
          <w:rFonts w:ascii="Century Schoolbook" w:hAnsi="Century Schoolbook"/>
          <w:sz w:val="24"/>
          <w:szCs w:val="24"/>
        </w:rPr>
      </w:pPr>
    </w:p>
    <w:p w:rsidR="00E108CA" w:rsidRDefault="00E108CA" w:rsidP="00E108CA">
      <w:pPr>
        <w:spacing w:after="0" w:line="240" w:lineRule="auto"/>
        <w:jc w:val="both"/>
        <w:rPr>
          <w:rFonts w:ascii="Century Schoolbook" w:hAnsi="Century Schoolbook"/>
          <w:sz w:val="24"/>
          <w:szCs w:val="24"/>
        </w:rPr>
      </w:pPr>
      <w:r>
        <w:rPr>
          <w:rFonts w:ascii="Century Schoolbook" w:hAnsi="Century Schoolbook"/>
          <w:b/>
          <w:sz w:val="24"/>
          <w:szCs w:val="24"/>
        </w:rPr>
        <w:t>7.</w:t>
      </w:r>
      <w:r>
        <w:rPr>
          <w:rFonts w:ascii="Century Schoolbook" w:hAnsi="Century Schoolbook"/>
          <w:b/>
          <w:sz w:val="24"/>
          <w:szCs w:val="24"/>
        </w:rPr>
        <w:tab/>
        <w:t>Termination</w:t>
      </w:r>
    </w:p>
    <w:p w:rsidR="00E108CA" w:rsidRDefault="00E108CA" w:rsidP="00E108CA">
      <w:pPr>
        <w:spacing w:after="0" w:line="240" w:lineRule="auto"/>
        <w:jc w:val="both"/>
        <w:rPr>
          <w:rFonts w:ascii="Century Schoolbook" w:hAnsi="Century Schoolbook"/>
          <w:sz w:val="24"/>
          <w:szCs w:val="24"/>
        </w:rPr>
      </w:pPr>
    </w:p>
    <w:p w:rsidR="00E108CA" w:rsidRDefault="00E108CA" w:rsidP="00E108CA">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(a)</w:t>
      </w:r>
      <w:r>
        <w:rPr>
          <w:rFonts w:ascii="Century Schoolbook" w:hAnsi="Century Schoolbook"/>
          <w:sz w:val="24"/>
          <w:szCs w:val="24"/>
        </w:rPr>
        <w:tab/>
      </w:r>
      <w:r>
        <w:rPr>
          <w:rFonts w:ascii="Century Schoolbook" w:hAnsi="Century Schoolbook"/>
          <w:sz w:val="24"/>
          <w:szCs w:val="24"/>
          <w:u w:val="single"/>
        </w:rPr>
        <w:t>Termination by Hospital for Cause</w:t>
      </w:r>
      <w:r>
        <w:rPr>
          <w:rFonts w:ascii="Century Schoolbook" w:hAnsi="Century Schoolbook"/>
          <w:sz w:val="24"/>
          <w:szCs w:val="24"/>
        </w:rPr>
        <w:t>: Hospital may terminate the Agreement immediately for any of the following reasons:</w:t>
      </w:r>
    </w:p>
    <w:p w:rsidR="00E108CA" w:rsidRDefault="00E108CA" w:rsidP="00E108CA">
      <w:pPr>
        <w:spacing w:after="0" w:line="240" w:lineRule="auto"/>
        <w:ind w:left="1440" w:hanging="720"/>
        <w:jc w:val="both"/>
        <w:rPr>
          <w:rFonts w:ascii="Century Schoolbook" w:hAnsi="Century Schoolbook"/>
          <w:sz w:val="24"/>
          <w:szCs w:val="24"/>
        </w:rPr>
      </w:pPr>
    </w:p>
    <w:p w:rsidR="00E108CA" w:rsidRDefault="00E108CA" w:rsidP="00B66BCE">
      <w:pPr>
        <w:pStyle w:val="ListParagraph"/>
        <w:numPr>
          <w:ilvl w:val="0"/>
          <w:numId w:val="1"/>
        </w:numPr>
        <w:spacing w:after="0" w:line="240" w:lineRule="auto"/>
        <w:jc w:val="both"/>
        <w:rPr>
          <w:rFonts w:ascii="Century Schoolbook" w:hAnsi="Century Schoolbook"/>
          <w:sz w:val="24"/>
          <w:szCs w:val="24"/>
        </w:rPr>
      </w:pPr>
      <w:r w:rsidRPr="00B66BCE">
        <w:rPr>
          <w:rFonts w:ascii="Century Schoolbook" w:hAnsi="Century Schoolbook"/>
          <w:sz w:val="24"/>
          <w:szCs w:val="24"/>
        </w:rPr>
        <w:t xml:space="preserve">Professional incompetence of the </w:t>
      </w:r>
      <w:r w:rsidR="0016172D" w:rsidRPr="00B66BCE">
        <w:rPr>
          <w:rFonts w:ascii="Century Schoolbook" w:hAnsi="Century Schoolbook"/>
          <w:sz w:val="24"/>
          <w:szCs w:val="24"/>
        </w:rPr>
        <w:t>Resident</w:t>
      </w:r>
      <w:r w:rsidRPr="00B66BCE">
        <w:rPr>
          <w:rFonts w:ascii="Century Schoolbook" w:hAnsi="Century Schoolbook"/>
          <w:sz w:val="24"/>
          <w:szCs w:val="24"/>
        </w:rPr>
        <w:t>;</w:t>
      </w:r>
    </w:p>
    <w:p w:rsidR="008266F0" w:rsidRPr="00B66BCE" w:rsidRDefault="008266F0" w:rsidP="00B66BCE">
      <w:pPr>
        <w:pStyle w:val="ListParagraph"/>
        <w:spacing w:after="0" w:line="240" w:lineRule="auto"/>
        <w:ind w:left="2160"/>
        <w:jc w:val="both"/>
        <w:rPr>
          <w:rFonts w:ascii="Century Schoolbook" w:hAnsi="Century Schoolbook"/>
          <w:sz w:val="24"/>
          <w:szCs w:val="24"/>
        </w:rPr>
      </w:pPr>
    </w:p>
    <w:p w:rsidR="008266F0" w:rsidRPr="00B66BCE" w:rsidRDefault="008266F0" w:rsidP="00B66BCE">
      <w:pPr>
        <w:pStyle w:val="ListParagraph"/>
        <w:numPr>
          <w:ilvl w:val="0"/>
          <w:numId w:val="1"/>
        </w:numPr>
        <w:spacing w:after="0" w:line="240" w:lineRule="auto"/>
        <w:jc w:val="both"/>
        <w:rPr>
          <w:rFonts w:ascii="Century Schoolbook" w:hAnsi="Century Schoolbook"/>
          <w:sz w:val="24"/>
          <w:szCs w:val="24"/>
        </w:rPr>
      </w:pPr>
      <w:r>
        <w:rPr>
          <w:rFonts w:ascii="Century Schoolbook" w:hAnsi="Century Schoolbook"/>
          <w:sz w:val="24"/>
          <w:szCs w:val="24"/>
        </w:rPr>
        <w:t>Termination of Resident’s medical staff privileges at Hospital;</w:t>
      </w:r>
    </w:p>
    <w:p w:rsidR="00E108CA" w:rsidRDefault="00E108CA" w:rsidP="00E108CA">
      <w:pPr>
        <w:spacing w:after="0" w:line="240" w:lineRule="auto"/>
        <w:ind w:left="1440" w:hanging="720"/>
        <w:jc w:val="both"/>
        <w:rPr>
          <w:rFonts w:ascii="Century Schoolbook" w:hAnsi="Century Schoolbook"/>
          <w:sz w:val="24"/>
          <w:szCs w:val="24"/>
        </w:rPr>
      </w:pPr>
    </w:p>
    <w:p w:rsidR="00E108CA" w:rsidRDefault="008266F0" w:rsidP="00E108CA">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3</w:t>
      </w:r>
      <w:r w:rsidR="00E108CA">
        <w:rPr>
          <w:rFonts w:ascii="Century Schoolbook" w:hAnsi="Century Schoolbook"/>
          <w:sz w:val="24"/>
          <w:szCs w:val="24"/>
        </w:rPr>
        <w:t>.</w:t>
      </w:r>
      <w:r w:rsidR="00E108CA">
        <w:rPr>
          <w:rFonts w:ascii="Century Schoolbook" w:hAnsi="Century Schoolbook"/>
          <w:sz w:val="24"/>
          <w:szCs w:val="24"/>
        </w:rPr>
        <w:tab/>
        <w:t xml:space="preserve">Substantial breach of the terms of this Agreement by the </w:t>
      </w:r>
      <w:r w:rsidR="0016172D">
        <w:rPr>
          <w:rFonts w:ascii="Century Schoolbook" w:hAnsi="Century Schoolbook"/>
          <w:sz w:val="24"/>
          <w:szCs w:val="24"/>
        </w:rPr>
        <w:t>Resident</w:t>
      </w:r>
      <w:r w:rsidR="00E108CA">
        <w:rPr>
          <w:rFonts w:ascii="Century Schoolbook" w:hAnsi="Century Schoolbook"/>
          <w:sz w:val="24"/>
          <w:szCs w:val="24"/>
        </w:rPr>
        <w:t>;</w:t>
      </w:r>
    </w:p>
    <w:p w:rsidR="00E108CA" w:rsidRDefault="00E108CA" w:rsidP="00E108CA">
      <w:pPr>
        <w:spacing w:after="0" w:line="240" w:lineRule="auto"/>
        <w:ind w:left="2160" w:hanging="720"/>
        <w:jc w:val="both"/>
        <w:rPr>
          <w:rFonts w:ascii="Century Schoolbook" w:hAnsi="Century Schoolbook"/>
          <w:sz w:val="24"/>
          <w:szCs w:val="24"/>
        </w:rPr>
      </w:pPr>
    </w:p>
    <w:p w:rsidR="00E108CA" w:rsidRDefault="008266F0" w:rsidP="00E108CA">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4</w:t>
      </w:r>
      <w:r w:rsidR="00E108CA">
        <w:rPr>
          <w:rFonts w:ascii="Century Schoolbook" w:hAnsi="Century Schoolbook"/>
          <w:sz w:val="24"/>
          <w:szCs w:val="24"/>
        </w:rPr>
        <w:t>.</w:t>
      </w:r>
      <w:r w:rsidR="00E108CA">
        <w:rPr>
          <w:rFonts w:ascii="Century Schoolbook" w:hAnsi="Century Schoolbook"/>
          <w:sz w:val="24"/>
          <w:szCs w:val="24"/>
        </w:rPr>
        <w:tab/>
        <w:t xml:space="preserve">Serious neglect of duty or violation of Hospital rules, regulations or policies by the </w:t>
      </w:r>
      <w:r w:rsidR="0016172D">
        <w:rPr>
          <w:rFonts w:ascii="Century Schoolbook" w:hAnsi="Century Schoolbook"/>
          <w:sz w:val="24"/>
          <w:szCs w:val="24"/>
        </w:rPr>
        <w:t>Resident</w:t>
      </w:r>
      <w:r w:rsidR="00E108CA">
        <w:rPr>
          <w:rFonts w:ascii="Century Schoolbook" w:hAnsi="Century Schoolbook"/>
          <w:sz w:val="24"/>
          <w:szCs w:val="24"/>
        </w:rPr>
        <w:t>;</w:t>
      </w:r>
    </w:p>
    <w:p w:rsidR="00E108CA" w:rsidRDefault="00E108CA" w:rsidP="00E108CA">
      <w:pPr>
        <w:spacing w:after="0" w:line="240" w:lineRule="auto"/>
        <w:ind w:left="2160" w:hanging="720"/>
        <w:jc w:val="both"/>
        <w:rPr>
          <w:rFonts w:ascii="Century Schoolbook" w:hAnsi="Century Schoolbook"/>
          <w:sz w:val="24"/>
          <w:szCs w:val="24"/>
        </w:rPr>
      </w:pPr>
    </w:p>
    <w:p w:rsidR="00E108CA" w:rsidRDefault="008266F0" w:rsidP="00E108CA">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5</w:t>
      </w:r>
      <w:r w:rsidR="00E108CA">
        <w:rPr>
          <w:rFonts w:ascii="Century Schoolbook" w:hAnsi="Century Schoolbook"/>
          <w:sz w:val="24"/>
          <w:szCs w:val="24"/>
        </w:rPr>
        <w:t>.</w:t>
      </w:r>
      <w:r w:rsidR="00E108CA">
        <w:rPr>
          <w:rFonts w:ascii="Century Schoolbook" w:hAnsi="Century Schoolbook"/>
          <w:sz w:val="24"/>
          <w:szCs w:val="24"/>
        </w:rPr>
        <w:tab/>
        <w:t xml:space="preserve">Conviction of a crime </w:t>
      </w:r>
      <w:r w:rsidR="00C609FE">
        <w:rPr>
          <w:rFonts w:ascii="Century Schoolbook" w:hAnsi="Century Schoolbook"/>
          <w:sz w:val="24"/>
          <w:szCs w:val="24"/>
        </w:rPr>
        <w:t>thought</w:t>
      </w:r>
      <w:r w:rsidR="00E108CA">
        <w:rPr>
          <w:rFonts w:ascii="Century Schoolbook" w:hAnsi="Century Schoolbook"/>
          <w:sz w:val="24"/>
          <w:szCs w:val="24"/>
        </w:rPr>
        <w:t xml:space="preserve"> by the Program Director to render the </w:t>
      </w:r>
      <w:r w:rsidR="0016172D">
        <w:rPr>
          <w:rFonts w:ascii="Century Schoolbook" w:hAnsi="Century Schoolbook"/>
          <w:sz w:val="24"/>
          <w:szCs w:val="24"/>
        </w:rPr>
        <w:t>Resident</w:t>
      </w:r>
      <w:r w:rsidR="00E108CA">
        <w:rPr>
          <w:rFonts w:ascii="Century Schoolbook" w:hAnsi="Century Schoolbook"/>
          <w:sz w:val="24"/>
          <w:szCs w:val="24"/>
        </w:rPr>
        <w:t xml:space="preserve"> unfit professionally to practice medicine;</w:t>
      </w:r>
    </w:p>
    <w:p w:rsidR="00E108CA" w:rsidRDefault="00E108CA" w:rsidP="00E108CA">
      <w:pPr>
        <w:spacing w:after="0" w:line="240" w:lineRule="auto"/>
        <w:ind w:left="2160" w:hanging="720"/>
        <w:jc w:val="both"/>
        <w:rPr>
          <w:rFonts w:ascii="Century Schoolbook" w:hAnsi="Century Schoolbook"/>
          <w:sz w:val="24"/>
          <w:szCs w:val="24"/>
        </w:rPr>
      </w:pPr>
    </w:p>
    <w:p w:rsidR="00E108CA" w:rsidRDefault="008266F0" w:rsidP="00E108CA">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6</w:t>
      </w:r>
      <w:r w:rsidR="00E108CA">
        <w:rPr>
          <w:rFonts w:ascii="Century Schoolbook" w:hAnsi="Century Schoolbook"/>
          <w:sz w:val="24"/>
          <w:szCs w:val="24"/>
        </w:rPr>
        <w:t>.</w:t>
      </w:r>
      <w:r w:rsidR="00E108CA">
        <w:rPr>
          <w:rFonts w:ascii="Century Schoolbook" w:hAnsi="Century Schoolbook"/>
          <w:sz w:val="24"/>
          <w:szCs w:val="24"/>
        </w:rPr>
        <w:tab/>
        <w:t xml:space="preserve">Conduct by the </w:t>
      </w:r>
      <w:r w:rsidR="0016172D">
        <w:rPr>
          <w:rFonts w:ascii="Century Schoolbook" w:hAnsi="Century Schoolbook"/>
          <w:sz w:val="24"/>
          <w:szCs w:val="24"/>
        </w:rPr>
        <w:t>Resident</w:t>
      </w:r>
      <w:r w:rsidR="00E108CA">
        <w:rPr>
          <w:rFonts w:ascii="Century Schoolbook" w:hAnsi="Century Schoolbook"/>
          <w:sz w:val="24"/>
          <w:szCs w:val="24"/>
        </w:rPr>
        <w:t xml:space="preserve"> seriously and clearly prejudicial to the best interest of the Hospital;</w:t>
      </w:r>
    </w:p>
    <w:p w:rsidR="00E108CA" w:rsidRDefault="00E108CA" w:rsidP="00E108CA">
      <w:pPr>
        <w:spacing w:after="0" w:line="240" w:lineRule="auto"/>
        <w:ind w:left="2160" w:hanging="720"/>
        <w:jc w:val="both"/>
        <w:rPr>
          <w:rFonts w:ascii="Century Schoolbook" w:hAnsi="Century Schoolbook"/>
          <w:sz w:val="24"/>
          <w:szCs w:val="24"/>
        </w:rPr>
      </w:pPr>
    </w:p>
    <w:p w:rsidR="00E108CA" w:rsidRDefault="008266F0" w:rsidP="00E108CA">
      <w:pPr>
        <w:spacing w:after="0" w:line="240" w:lineRule="auto"/>
        <w:ind w:left="2160" w:hanging="720"/>
        <w:jc w:val="both"/>
        <w:rPr>
          <w:rFonts w:ascii="Century Schoolbook" w:hAnsi="Century Schoolbook"/>
          <w:sz w:val="24"/>
          <w:szCs w:val="24"/>
        </w:rPr>
      </w:pPr>
      <w:r>
        <w:rPr>
          <w:rFonts w:ascii="Century Schoolbook" w:hAnsi="Century Schoolbook"/>
          <w:sz w:val="24"/>
          <w:szCs w:val="24"/>
        </w:rPr>
        <w:t>7</w:t>
      </w:r>
      <w:r w:rsidR="00E108CA">
        <w:rPr>
          <w:rFonts w:ascii="Century Schoolbook" w:hAnsi="Century Schoolbook"/>
          <w:sz w:val="24"/>
          <w:szCs w:val="24"/>
        </w:rPr>
        <w:t>.</w:t>
      </w:r>
      <w:r w:rsidR="00E108CA">
        <w:rPr>
          <w:rFonts w:ascii="Century Schoolbook" w:hAnsi="Century Schoolbook"/>
          <w:sz w:val="24"/>
          <w:szCs w:val="24"/>
        </w:rPr>
        <w:tab/>
        <w:t xml:space="preserve">Unapproved absence of the </w:t>
      </w:r>
      <w:r w:rsidR="0016172D">
        <w:rPr>
          <w:rFonts w:ascii="Century Schoolbook" w:hAnsi="Century Schoolbook"/>
          <w:sz w:val="24"/>
          <w:szCs w:val="24"/>
        </w:rPr>
        <w:t>Resident</w:t>
      </w:r>
      <w:r w:rsidR="00E108CA">
        <w:rPr>
          <w:rFonts w:ascii="Century Schoolbook" w:hAnsi="Century Schoolbook"/>
          <w:sz w:val="24"/>
          <w:szCs w:val="24"/>
        </w:rPr>
        <w:t xml:space="preserve"> from the Program; </w:t>
      </w:r>
    </w:p>
    <w:p w:rsidR="00E108CA" w:rsidRDefault="00E108CA" w:rsidP="00E108CA">
      <w:pPr>
        <w:spacing w:after="0" w:line="240" w:lineRule="auto"/>
        <w:jc w:val="both"/>
        <w:rPr>
          <w:rFonts w:ascii="Century Schoolbook" w:hAnsi="Century Schoolbook"/>
          <w:sz w:val="24"/>
          <w:szCs w:val="24"/>
        </w:rPr>
      </w:pPr>
    </w:p>
    <w:p w:rsidR="00E108CA" w:rsidRDefault="00E108CA" w:rsidP="00E108CA">
      <w:pPr>
        <w:spacing w:after="0" w:line="240" w:lineRule="auto"/>
        <w:ind w:left="1440"/>
        <w:jc w:val="both"/>
        <w:rPr>
          <w:rFonts w:ascii="Century Schoolbook" w:hAnsi="Century Schoolbook"/>
          <w:sz w:val="24"/>
          <w:szCs w:val="24"/>
        </w:rPr>
      </w:pPr>
      <w:r>
        <w:rPr>
          <w:rFonts w:ascii="Century Schoolbook" w:hAnsi="Century Schoolbook"/>
          <w:sz w:val="24"/>
          <w:szCs w:val="24"/>
        </w:rPr>
        <w:t xml:space="preserve">If the </w:t>
      </w:r>
      <w:r w:rsidR="008266F0">
        <w:rPr>
          <w:rFonts w:ascii="Century Schoolbook" w:hAnsi="Century Schoolbook"/>
          <w:sz w:val="24"/>
          <w:szCs w:val="24"/>
        </w:rPr>
        <w:t xml:space="preserve">Resident’s </w:t>
      </w:r>
      <w:r>
        <w:rPr>
          <w:rFonts w:ascii="Century Schoolbook" w:hAnsi="Century Schoolbook"/>
          <w:sz w:val="24"/>
          <w:szCs w:val="24"/>
        </w:rPr>
        <w:t xml:space="preserve">Program Director determines that the </w:t>
      </w:r>
      <w:r w:rsidR="0016172D">
        <w:rPr>
          <w:rFonts w:ascii="Century Schoolbook" w:hAnsi="Century Schoolbook"/>
          <w:sz w:val="24"/>
          <w:szCs w:val="24"/>
        </w:rPr>
        <w:t>Resident</w:t>
      </w:r>
      <w:r>
        <w:rPr>
          <w:rFonts w:ascii="Century Schoolbook" w:hAnsi="Century Schoolbook"/>
          <w:sz w:val="24"/>
          <w:szCs w:val="24"/>
        </w:rPr>
        <w:t xml:space="preserve"> has materially failed to comply with any specific obligations or intent of this Agreement, </w:t>
      </w:r>
      <w:r w:rsidR="008266F0">
        <w:rPr>
          <w:rFonts w:ascii="Century Schoolbook" w:hAnsi="Century Schoolbook"/>
          <w:sz w:val="24"/>
          <w:szCs w:val="24"/>
        </w:rPr>
        <w:t xml:space="preserve">upon the consultation and approval with the </w:t>
      </w:r>
      <w:r w:rsidR="002133FD">
        <w:rPr>
          <w:rFonts w:ascii="Century Schoolbook" w:hAnsi="Century Schoolbook"/>
          <w:sz w:val="24"/>
          <w:szCs w:val="24"/>
        </w:rPr>
        <w:t>Designated Institutional Official/</w:t>
      </w:r>
      <w:r w:rsidR="008266F0">
        <w:rPr>
          <w:rFonts w:ascii="Century Schoolbook" w:hAnsi="Century Schoolbook"/>
          <w:sz w:val="24"/>
          <w:szCs w:val="24"/>
        </w:rPr>
        <w:t>Director of Medical Education</w:t>
      </w:r>
      <w:r>
        <w:rPr>
          <w:rFonts w:ascii="Century Schoolbook" w:hAnsi="Century Schoolbook"/>
          <w:sz w:val="24"/>
          <w:szCs w:val="24"/>
        </w:rPr>
        <w:t xml:space="preserve"> will be authorized to terminate this Agreement or take such disciplinary action, including fines, as may be appropriate</w:t>
      </w:r>
      <w:r w:rsidR="004C1E74">
        <w:rPr>
          <w:rFonts w:ascii="Century Schoolbook" w:hAnsi="Century Schoolbook"/>
          <w:sz w:val="24"/>
          <w:szCs w:val="24"/>
        </w:rPr>
        <w:t>. Any disciplinary actions shall be subject to the policies and procedures of the Hospital for residents.</w:t>
      </w:r>
      <w:r>
        <w:rPr>
          <w:rFonts w:ascii="Century Schoolbook" w:hAnsi="Century Schoolbook"/>
          <w:sz w:val="24"/>
          <w:szCs w:val="24"/>
        </w:rPr>
        <w:t xml:space="preserve"> Such disciplinary action</w:t>
      </w:r>
      <w:r w:rsidR="004C1E74">
        <w:rPr>
          <w:rFonts w:ascii="Century Schoolbook" w:hAnsi="Century Schoolbook"/>
          <w:sz w:val="24"/>
          <w:szCs w:val="24"/>
        </w:rPr>
        <w:t xml:space="preserve"> and/or termination</w:t>
      </w:r>
      <w:r>
        <w:rPr>
          <w:rFonts w:ascii="Century Schoolbook" w:hAnsi="Century Schoolbook"/>
          <w:sz w:val="24"/>
          <w:szCs w:val="24"/>
        </w:rPr>
        <w:t xml:space="preserve"> will be in writing to the </w:t>
      </w:r>
      <w:r w:rsidR="0016172D">
        <w:rPr>
          <w:rFonts w:ascii="Century Schoolbook" w:hAnsi="Century Schoolbook"/>
          <w:sz w:val="24"/>
          <w:szCs w:val="24"/>
        </w:rPr>
        <w:t>Resident</w:t>
      </w:r>
      <w:r>
        <w:rPr>
          <w:rFonts w:ascii="Century Schoolbook" w:hAnsi="Century Schoolbook"/>
          <w:sz w:val="24"/>
          <w:szCs w:val="24"/>
        </w:rPr>
        <w:t xml:space="preserve">. </w:t>
      </w:r>
      <w:r w:rsidR="004C1E74">
        <w:rPr>
          <w:rFonts w:ascii="Century Schoolbook" w:hAnsi="Century Schoolbook"/>
          <w:sz w:val="24"/>
          <w:szCs w:val="24"/>
        </w:rPr>
        <w:t>I</w:t>
      </w:r>
      <w:r>
        <w:rPr>
          <w:rFonts w:ascii="Century Schoolbook" w:hAnsi="Century Schoolbook"/>
          <w:sz w:val="24"/>
          <w:szCs w:val="24"/>
        </w:rPr>
        <w:t xml:space="preserve">f it is determined that any action by the </w:t>
      </w:r>
      <w:r w:rsidR="0016172D">
        <w:rPr>
          <w:rFonts w:ascii="Century Schoolbook" w:hAnsi="Century Schoolbook"/>
          <w:sz w:val="24"/>
          <w:szCs w:val="24"/>
        </w:rPr>
        <w:t>Resident</w:t>
      </w:r>
      <w:r>
        <w:rPr>
          <w:rFonts w:ascii="Century Schoolbook" w:hAnsi="Century Schoolbook"/>
          <w:sz w:val="24"/>
          <w:szCs w:val="24"/>
        </w:rPr>
        <w:t xml:space="preserve"> can seriously affect immediate patient care, a termination or suspension will become immediate, subject to review</w:t>
      </w:r>
      <w:r w:rsidR="004C1E74">
        <w:rPr>
          <w:rFonts w:ascii="Century Schoolbook" w:hAnsi="Century Schoolbook"/>
          <w:sz w:val="24"/>
          <w:szCs w:val="24"/>
        </w:rPr>
        <w:t xml:space="preserve"> per Hospital’s policies and procedures.</w:t>
      </w:r>
    </w:p>
    <w:p w:rsidR="00E108CA" w:rsidRDefault="00E108CA" w:rsidP="00E108CA">
      <w:pPr>
        <w:spacing w:after="0" w:line="240" w:lineRule="auto"/>
        <w:jc w:val="both"/>
        <w:rPr>
          <w:rFonts w:ascii="Century Schoolbook" w:hAnsi="Century Schoolbook"/>
          <w:sz w:val="24"/>
          <w:szCs w:val="24"/>
        </w:rPr>
      </w:pPr>
    </w:p>
    <w:p w:rsidR="00E108CA" w:rsidRDefault="00E108CA"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r>
      <w:r>
        <w:rPr>
          <w:rFonts w:ascii="Century Schoolbook" w:hAnsi="Century Schoolbook"/>
          <w:sz w:val="24"/>
          <w:szCs w:val="24"/>
          <w:u w:val="single"/>
        </w:rPr>
        <w:t xml:space="preserve">Termination of Agreement by </w:t>
      </w:r>
      <w:r w:rsidR="0016172D">
        <w:rPr>
          <w:rFonts w:ascii="Century Schoolbook" w:hAnsi="Century Schoolbook"/>
          <w:sz w:val="24"/>
          <w:szCs w:val="24"/>
          <w:u w:val="single"/>
        </w:rPr>
        <w:t>Resident</w:t>
      </w:r>
      <w:r>
        <w:rPr>
          <w:rFonts w:ascii="Century Schoolbook" w:hAnsi="Century Schoolbook"/>
          <w:sz w:val="24"/>
          <w:szCs w:val="24"/>
        </w:rPr>
        <w:t xml:space="preserve">. </w:t>
      </w:r>
      <w:r w:rsidR="0016172D">
        <w:rPr>
          <w:rFonts w:ascii="Century Schoolbook" w:hAnsi="Century Schoolbook"/>
          <w:sz w:val="24"/>
          <w:szCs w:val="24"/>
        </w:rPr>
        <w:t>Resident</w:t>
      </w:r>
      <w:r>
        <w:rPr>
          <w:rFonts w:ascii="Century Schoolbook" w:hAnsi="Century Schoolbook"/>
          <w:sz w:val="24"/>
          <w:szCs w:val="24"/>
        </w:rPr>
        <w:t xml:space="preserve"> may terminate this Agreement for significant breach </w:t>
      </w:r>
      <w:r w:rsidR="00E44956">
        <w:rPr>
          <w:rFonts w:ascii="Century Schoolbook" w:hAnsi="Century Schoolbook"/>
          <w:sz w:val="24"/>
          <w:szCs w:val="24"/>
        </w:rPr>
        <w:t xml:space="preserve">by Hospital or failure of Hospital to provide a quality graduate medical education program in compliance with the </w:t>
      </w:r>
      <w:r w:rsidR="00160EB2">
        <w:rPr>
          <w:rFonts w:ascii="Century Schoolbook" w:hAnsi="Century Schoolbook"/>
          <w:sz w:val="24"/>
          <w:szCs w:val="24"/>
        </w:rPr>
        <w:t xml:space="preserve">ACGME’s and </w:t>
      </w:r>
      <w:r w:rsidR="00E44956">
        <w:rPr>
          <w:rFonts w:ascii="Century Schoolbook" w:hAnsi="Century Schoolbook"/>
          <w:sz w:val="24"/>
          <w:szCs w:val="24"/>
        </w:rPr>
        <w:t xml:space="preserve">AOA’s </w:t>
      </w:r>
      <w:r w:rsidR="00AA365F">
        <w:rPr>
          <w:rFonts w:ascii="Century Schoolbook" w:hAnsi="Century Schoolbook"/>
          <w:sz w:val="24"/>
          <w:szCs w:val="24"/>
        </w:rPr>
        <w:t>requirements for postdoctoral education</w:t>
      </w:r>
      <w:r w:rsidR="004C1E74">
        <w:rPr>
          <w:rFonts w:ascii="Century Schoolbook" w:hAnsi="Century Schoolbook"/>
          <w:sz w:val="24"/>
          <w:szCs w:val="24"/>
        </w:rPr>
        <w:t xml:space="preserve">. The Resident’s </w:t>
      </w:r>
      <w:r w:rsidR="00E44956">
        <w:rPr>
          <w:rFonts w:ascii="Century Schoolbook" w:hAnsi="Century Schoolbook"/>
          <w:sz w:val="24"/>
          <w:szCs w:val="24"/>
        </w:rPr>
        <w:lastRenderedPageBreak/>
        <w:t>Program Director</w:t>
      </w:r>
      <w:r w:rsidR="004C1E74">
        <w:rPr>
          <w:rFonts w:ascii="Century Schoolbook" w:hAnsi="Century Schoolbook"/>
          <w:sz w:val="24"/>
          <w:szCs w:val="24"/>
        </w:rPr>
        <w:t xml:space="preserve">, upon consultation with the </w:t>
      </w:r>
      <w:r w:rsidR="002133FD">
        <w:rPr>
          <w:rFonts w:ascii="Century Schoolbook" w:hAnsi="Century Schoolbook"/>
          <w:sz w:val="24"/>
          <w:szCs w:val="24"/>
        </w:rPr>
        <w:t>Designated Institutional Official/</w:t>
      </w:r>
      <w:r w:rsidR="004C1E74">
        <w:rPr>
          <w:rFonts w:ascii="Century Schoolbook" w:hAnsi="Century Schoolbook"/>
          <w:sz w:val="24"/>
          <w:szCs w:val="24"/>
        </w:rPr>
        <w:t>Director of Medical Education,</w:t>
      </w:r>
      <w:r w:rsidR="00E44956">
        <w:rPr>
          <w:rFonts w:ascii="Century Schoolbook" w:hAnsi="Century Schoolbook"/>
          <w:sz w:val="24"/>
          <w:szCs w:val="24"/>
        </w:rPr>
        <w:t xml:space="preserve"> may allow the </w:t>
      </w:r>
      <w:r w:rsidR="0016172D">
        <w:rPr>
          <w:rFonts w:ascii="Century Schoolbook" w:hAnsi="Century Schoolbook"/>
          <w:sz w:val="24"/>
          <w:szCs w:val="24"/>
        </w:rPr>
        <w:t>Resident</w:t>
      </w:r>
      <w:r w:rsidR="00E44956">
        <w:rPr>
          <w:rFonts w:ascii="Century Schoolbook" w:hAnsi="Century Schoolbook"/>
          <w:sz w:val="24"/>
          <w:szCs w:val="24"/>
        </w:rPr>
        <w:t xml:space="preserve"> to terminate this Agreement upon 60 days written notice</w:t>
      </w:r>
      <w:r w:rsidR="004C1E74">
        <w:rPr>
          <w:rFonts w:ascii="Century Schoolbook" w:hAnsi="Century Schoolbook"/>
          <w:sz w:val="24"/>
          <w:szCs w:val="24"/>
        </w:rPr>
        <w:t xml:space="preserve"> for other legitimate reasons</w:t>
      </w:r>
      <w:r w:rsidR="00E44956">
        <w:rPr>
          <w:rFonts w:ascii="Century Schoolbook" w:hAnsi="Century Schoolbook"/>
          <w:sz w:val="24"/>
          <w:szCs w:val="24"/>
        </w:rPr>
        <w:t xml:space="preserve">. Upon receipt of such notice, Hospital may elect to terminate the </w:t>
      </w:r>
      <w:r w:rsidR="0016172D">
        <w:rPr>
          <w:rFonts w:ascii="Century Schoolbook" w:hAnsi="Century Schoolbook"/>
          <w:sz w:val="24"/>
          <w:szCs w:val="24"/>
        </w:rPr>
        <w:t>Resident</w:t>
      </w:r>
      <w:r w:rsidR="00E44956">
        <w:rPr>
          <w:rFonts w:ascii="Century Schoolbook" w:hAnsi="Century Schoolbook"/>
          <w:sz w:val="24"/>
          <w:szCs w:val="24"/>
        </w:rPr>
        <w:t xml:space="preserve"> immediately and waive such notice period. In such an event, the Agreement</w:t>
      </w:r>
      <w:r w:rsidR="004C1E74">
        <w:rPr>
          <w:rFonts w:ascii="Century Schoolbook" w:hAnsi="Century Schoolbook"/>
          <w:sz w:val="24"/>
          <w:szCs w:val="24"/>
        </w:rPr>
        <w:t xml:space="preserve"> and Resident’s privileges at Hospital</w:t>
      </w:r>
      <w:r w:rsidR="00E44956">
        <w:rPr>
          <w:rFonts w:ascii="Century Schoolbook" w:hAnsi="Century Schoolbook"/>
          <w:sz w:val="24"/>
          <w:szCs w:val="24"/>
        </w:rPr>
        <w:t xml:space="preserve"> will terminate immediately</w:t>
      </w:r>
      <w:r w:rsidR="004C1E74">
        <w:rPr>
          <w:rFonts w:ascii="Century Schoolbook" w:hAnsi="Century Schoolbook"/>
          <w:sz w:val="24"/>
          <w:szCs w:val="24"/>
        </w:rPr>
        <w:t>.</w:t>
      </w:r>
      <w:r w:rsidR="00E44956">
        <w:rPr>
          <w:rFonts w:ascii="Century Schoolbook" w:hAnsi="Century Schoolbook"/>
          <w:sz w:val="24"/>
          <w:szCs w:val="24"/>
        </w:rPr>
        <w:t xml:space="preserve"> </w:t>
      </w:r>
    </w:p>
    <w:p w:rsidR="00E44956" w:rsidRDefault="00E44956" w:rsidP="00E44956">
      <w:pPr>
        <w:spacing w:after="0" w:line="240" w:lineRule="auto"/>
        <w:ind w:left="1440" w:hanging="720"/>
        <w:jc w:val="both"/>
        <w:rPr>
          <w:rFonts w:ascii="Century Schoolbook" w:hAnsi="Century Schoolbook"/>
          <w:sz w:val="24"/>
          <w:szCs w:val="24"/>
        </w:rPr>
      </w:pPr>
    </w:p>
    <w:p w:rsidR="00E44956" w:rsidRDefault="00E44956"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r>
      <w:r>
        <w:rPr>
          <w:rFonts w:ascii="Century Schoolbook" w:hAnsi="Century Schoolbook"/>
          <w:sz w:val="24"/>
          <w:szCs w:val="24"/>
          <w:u w:val="single"/>
        </w:rPr>
        <w:t>For Disability</w:t>
      </w:r>
      <w:r>
        <w:rPr>
          <w:rFonts w:ascii="Century Schoolbook" w:hAnsi="Century Schoolbook"/>
          <w:sz w:val="24"/>
          <w:szCs w:val="24"/>
        </w:rPr>
        <w:t xml:space="preserve">. Hospital, by written notice to the </w:t>
      </w:r>
      <w:r w:rsidR="0016172D">
        <w:rPr>
          <w:rFonts w:ascii="Century Schoolbook" w:hAnsi="Century Schoolbook"/>
          <w:sz w:val="24"/>
          <w:szCs w:val="24"/>
        </w:rPr>
        <w:t>Resident</w:t>
      </w:r>
      <w:r>
        <w:rPr>
          <w:rFonts w:ascii="Century Schoolbook" w:hAnsi="Century Schoolbook"/>
          <w:sz w:val="24"/>
          <w:szCs w:val="24"/>
        </w:rPr>
        <w:t xml:space="preserve">, may terminate this Agreement during the incapacity of the </w:t>
      </w:r>
      <w:r w:rsidR="0016172D">
        <w:rPr>
          <w:rFonts w:ascii="Century Schoolbook" w:hAnsi="Century Schoolbook"/>
          <w:sz w:val="24"/>
          <w:szCs w:val="24"/>
        </w:rPr>
        <w:t>Resident</w:t>
      </w:r>
      <w:r>
        <w:rPr>
          <w:rFonts w:ascii="Century Schoolbook" w:hAnsi="Century Schoolbook"/>
          <w:sz w:val="24"/>
          <w:szCs w:val="24"/>
        </w:rPr>
        <w:t xml:space="preserve"> due to illness or injury, at any time after the continuation of such incapacity for more than 60 days, or upon exhaustion of any leave to which the </w:t>
      </w:r>
      <w:r w:rsidR="0016172D">
        <w:rPr>
          <w:rFonts w:ascii="Century Schoolbook" w:hAnsi="Century Schoolbook"/>
          <w:sz w:val="24"/>
          <w:szCs w:val="24"/>
        </w:rPr>
        <w:t>Resident</w:t>
      </w:r>
      <w:r>
        <w:rPr>
          <w:rFonts w:ascii="Century Schoolbook" w:hAnsi="Century Schoolbook"/>
          <w:sz w:val="24"/>
          <w:szCs w:val="24"/>
        </w:rPr>
        <w:t xml:space="preserve"> is entitled during such incapacity under Hospital’s FMLA policy, whichever occurs at a later time.</w:t>
      </w:r>
    </w:p>
    <w:p w:rsidR="00E44956" w:rsidRDefault="00E44956" w:rsidP="00E44956">
      <w:pPr>
        <w:spacing w:after="0" w:line="240" w:lineRule="auto"/>
        <w:ind w:left="1440" w:hanging="720"/>
        <w:jc w:val="both"/>
        <w:rPr>
          <w:rFonts w:ascii="Century Schoolbook" w:hAnsi="Century Schoolbook"/>
          <w:sz w:val="24"/>
          <w:szCs w:val="24"/>
        </w:rPr>
      </w:pPr>
    </w:p>
    <w:p w:rsidR="00E44956" w:rsidRDefault="00E44956"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(d)</w:t>
      </w:r>
      <w:r>
        <w:rPr>
          <w:rFonts w:ascii="Century Schoolbook" w:hAnsi="Century Schoolbook"/>
          <w:sz w:val="24"/>
          <w:szCs w:val="24"/>
        </w:rPr>
        <w:tab/>
      </w:r>
      <w:r>
        <w:rPr>
          <w:rFonts w:ascii="Century Schoolbook" w:hAnsi="Century Schoolbook"/>
          <w:sz w:val="24"/>
          <w:szCs w:val="24"/>
          <w:u w:val="single"/>
        </w:rPr>
        <w:t>Grievance Procedures</w:t>
      </w:r>
      <w:r>
        <w:rPr>
          <w:rFonts w:ascii="Century Schoolbook" w:hAnsi="Century Schoolbook"/>
          <w:sz w:val="24"/>
          <w:szCs w:val="24"/>
        </w:rPr>
        <w:t xml:space="preserve">. Hospital has established a grievance procedure whereby the </w:t>
      </w:r>
      <w:r w:rsidR="0016172D">
        <w:rPr>
          <w:rFonts w:ascii="Century Schoolbook" w:hAnsi="Century Schoolbook"/>
          <w:sz w:val="24"/>
          <w:szCs w:val="24"/>
        </w:rPr>
        <w:t>Resident</w:t>
      </w:r>
      <w:r>
        <w:rPr>
          <w:rFonts w:ascii="Century Schoolbook" w:hAnsi="Century Schoolbook"/>
          <w:sz w:val="24"/>
          <w:szCs w:val="24"/>
        </w:rPr>
        <w:t xml:space="preserve"> may resolve, in a fair and equitable manner, a dispute or disagreement with the</w:t>
      </w:r>
      <w:r w:rsidR="004C1E74">
        <w:rPr>
          <w:rFonts w:ascii="Century Schoolbook" w:hAnsi="Century Schoolbook"/>
          <w:sz w:val="24"/>
          <w:szCs w:val="24"/>
        </w:rPr>
        <w:t xml:space="preserve"> Resident’s</w:t>
      </w:r>
      <w:r>
        <w:rPr>
          <w:rFonts w:ascii="Century Schoolbook" w:hAnsi="Century Schoolbook"/>
          <w:sz w:val="24"/>
          <w:szCs w:val="24"/>
        </w:rPr>
        <w:t xml:space="preserve"> Program Director, </w:t>
      </w:r>
      <w:r w:rsidR="002133FD">
        <w:rPr>
          <w:rFonts w:ascii="Century Schoolbook" w:hAnsi="Century Schoolbook"/>
          <w:sz w:val="24"/>
          <w:szCs w:val="24"/>
        </w:rPr>
        <w:t>Designated Institutional Official/</w:t>
      </w:r>
      <w:r>
        <w:rPr>
          <w:rFonts w:ascii="Century Schoolbook" w:hAnsi="Century Schoolbook"/>
          <w:sz w:val="24"/>
          <w:szCs w:val="24"/>
        </w:rPr>
        <w:t>Director of Medical Education or Hospital concerning the interpretation, application or enforcement of this Agreement, or Hospital’s established bylaws, policies, rules and regulations.</w:t>
      </w:r>
    </w:p>
    <w:p w:rsidR="00E44956" w:rsidRDefault="00E44956" w:rsidP="00E44956">
      <w:pPr>
        <w:spacing w:after="0" w:line="240" w:lineRule="auto"/>
        <w:ind w:left="1440" w:hanging="720"/>
        <w:jc w:val="both"/>
        <w:rPr>
          <w:rFonts w:ascii="Century Schoolbook" w:hAnsi="Century Schoolbook"/>
          <w:sz w:val="24"/>
          <w:szCs w:val="24"/>
        </w:rPr>
      </w:pPr>
    </w:p>
    <w:p w:rsidR="00E44956" w:rsidRDefault="00E44956"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(e)</w:t>
      </w:r>
      <w:r>
        <w:rPr>
          <w:rFonts w:ascii="Century Schoolbook" w:hAnsi="Century Schoolbook"/>
          <w:sz w:val="24"/>
          <w:szCs w:val="24"/>
        </w:rPr>
        <w:tab/>
      </w:r>
      <w:r>
        <w:rPr>
          <w:rFonts w:ascii="Century Schoolbook" w:hAnsi="Century Schoolbook"/>
          <w:sz w:val="24"/>
          <w:szCs w:val="24"/>
          <w:u w:val="single"/>
        </w:rPr>
        <w:t>Nonrenewal of Agreement</w:t>
      </w:r>
      <w:r>
        <w:rPr>
          <w:rFonts w:ascii="Century Schoolbook" w:hAnsi="Century Schoolbook"/>
          <w:sz w:val="24"/>
          <w:szCs w:val="24"/>
        </w:rPr>
        <w:t xml:space="preserve">. In instances where </w:t>
      </w:r>
      <w:r w:rsidR="00C80CB1">
        <w:rPr>
          <w:rFonts w:ascii="Century Schoolbook" w:hAnsi="Century Schoolbook"/>
          <w:sz w:val="24"/>
          <w:szCs w:val="24"/>
        </w:rPr>
        <w:t>a</w:t>
      </w:r>
      <w:r>
        <w:rPr>
          <w:rFonts w:ascii="Century Schoolbook" w:hAnsi="Century Schoolbook"/>
          <w:sz w:val="24"/>
          <w:szCs w:val="24"/>
        </w:rPr>
        <w:t xml:space="preserve">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w:t>
      </w:r>
      <w:r w:rsidR="004C1E74">
        <w:rPr>
          <w:rFonts w:ascii="Century Schoolbook" w:hAnsi="Century Schoolbook"/>
          <w:sz w:val="24"/>
          <w:szCs w:val="24"/>
        </w:rPr>
        <w:t>placement in the program is not going to be renewed</w:t>
      </w:r>
      <w:r>
        <w:rPr>
          <w:rFonts w:ascii="Century Schoolbook" w:hAnsi="Century Schoolbook"/>
          <w:sz w:val="24"/>
          <w:szCs w:val="24"/>
        </w:rPr>
        <w:t xml:space="preserve">, the </w:t>
      </w:r>
      <w:r w:rsidR="004C1E74">
        <w:rPr>
          <w:rFonts w:ascii="Century Schoolbook" w:hAnsi="Century Schoolbook"/>
          <w:sz w:val="24"/>
          <w:szCs w:val="24"/>
        </w:rPr>
        <w:t xml:space="preserve">Resident’s </w:t>
      </w:r>
      <w:r>
        <w:rPr>
          <w:rFonts w:ascii="Century Schoolbook" w:hAnsi="Century Schoolbook"/>
          <w:sz w:val="24"/>
          <w:szCs w:val="24"/>
        </w:rPr>
        <w:t xml:space="preserve">Program </w:t>
      </w:r>
      <w:r w:rsidR="004C1E74">
        <w:rPr>
          <w:rFonts w:ascii="Century Schoolbook" w:hAnsi="Century Schoolbook"/>
          <w:sz w:val="24"/>
          <w:szCs w:val="24"/>
        </w:rPr>
        <w:t xml:space="preserve">Director </w:t>
      </w:r>
      <w:r>
        <w:rPr>
          <w:rFonts w:ascii="Century Schoolbook" w:hAnsi="Century Schoolbook"/>
          <w:sz w:val="24"/>
          <w:szCs w:val="24"/>
        </w:rPr>
        <w:t xml:space="preserve">will provide the </w:t>
      </w:r>
      <w:r w:rsidR="0016172D">
        <w:rPr>
          <w:rFonts w:ascii="Century Schoolbook" w:hAnsi="Century Schoolbook"/>
          <w:sz w:val="24"/>
          <w:szCs w:val="24"/>
        </w:rPr>
        <w:t>Resident</w:t>
      </w:r>
      <w:r>
        <w:rPr>
          <w:rFonts w:ascii="Century Schoolbook" w:hAnsi="Century Schoolbook"/>
          <w:sz w:val="24"/>
          <w:szCs w:val="24"/>
        </w:rPr>
        <w:t xml:space="preserve"> with a written notice of intent not to renew no later than four (4) months before this Agreement expires. However, if the </w:t>
      </w:r>
      <w:r w:rsidR="004C1E74">
        <w:rPr>
          <w:rFonts w:ascii="Century Schoolbook" w:hAnsi="Century Schoolbook"/>
          <w:sz w:val="24"/>
          <w:szCs w:val="24"/>
        </w:rPr>
        <w:t>cause</w:t>
      </w:r>
      <w:r>
        <w:rPr>
          <w:rFonts w:ascii="Century Schoolbook" w:hAnsi="Century Schoolbook"/>
          <w:sz w:val="24"/>
          <w:szCs w:val="24"/>
        </w:rPr>
        <w:t xml:space="preserve"> for nonrenewal occurs within the four (4) months before the Agreement ends, then the </w:t>
      </w:r>
      <w:r w:rsidR="004C1E74">
        <w:rPr>
          <w:rFonts w:ascii="Century Schoolbook" w:hAnsi="Century Schoolbook"/>
          <w:sz w:val="24"/>
          <w:szCs w:val="24"/>
        </w:rPr>
        <w:t xml:space="preserve">Resident’s </w:t>
      </w:r>
      <w:r>
        <w:rPr>
          <w:rFonts w:ascii="Century Schoolbook" w:hAnsi="Century Schoolbook"/>
          <w:sz w:val="24"/>
          <w:szCs w:val="24"/>
        </w:rPr>
        <w:t xml:space="preserve">Program Director will provide the </w:t>
      </w:r>
      <w:r w:rsidR="0016172D">
        <w:rPr>
          <w:rFonts w:ascii="Century Schoolbook" w:hAnsi="Century Schoolbook"/>
          <w:sz w:val="24"/>
          <w:szCs w:val="24"/>
        </w:rPr>
        <w:t>Resident</w:t>
      </w:r>
      <w:r>
        <w:rPr>
          <w:rFonts w:ascii="Century Schoolbook" w:hAnsi="Century Schoolbook"/>
          <w:sz w:val="24"/>
          <w:szCs w:val="24"/>
        </w:rPr>
        <w:t xml:space="preserve"> with as much written notice of Hospital’s intent not to renew as the circumstances will reasonably allow, before the end of the Agreement.</w:t>
      </w:r>
    </w:p>
    <w:p w:rsidR="00E44956" w:rsidRDefault="00E44956" w:rsidP="00E44956">
      <w:pPr>
        <w:spacing w:after="0" w:line="240" w:lineRule="auto"/>
        <w:ind w:left="1440" w:hanging="720"/>
        <w:jc w:val="both"/>
        <w:rPr>
          <w:rFonts w:ascii="Century Schoolbook" w:hAnsi="Century Schoolbook"/>
          <w:sz w:val="24"/>
          <w:szCs w:val="24"/>
        </w:rPr>
      </w:pPr>
    </w:p>
    <w:p w:rsidR="00E44956" w:rsidRDefault="00E44956"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(f)</w:t>
      </w:r>
      <w:r>
        <w:rPr>
          <w:rFonts w:ascii="Century Schoolbook" w:hAnsi="Century Schoolbook"/>
          <w:sz w:val="24"/>
          <w:szCs w:val="24"/>
        </w:rPr>
        <w:tab/>
      </w:r>
      <w:r>
        <w:rPr>
          <w:rFonts w:ascii="Century Schoolbook" w:hAnsi="Century Schoolbook"/>
          <w:sz w:val="24"/>
          <w:szCs w:val="24"/>
          <w:u w:val="single"/>
        </w:rPr>
        <w:t>Program Closure</w:t>
      </w:r>
      <w:r>
        <w:rPr>
          <w:rFonts w:ascii="Century Schoolbook" w:hAnsi="Century Schoolbook"/>
          <w:sz w:val="24"/>
          <w:szCs w:val="24"/>
        </w:rPr>
        <w:t xml:space="preserve">. In the event the Program is closed or there is a reduction in the total number of </w:t>
      </w:r>
      <w:r w:rsidR="0016172D">
        <w:rPr>
          <w:rFonts w:ascii="Century Schoolbook" w:hAnsi="Century Schoolbook"/>
          <w:sz w:val="24"/>
          <w:szCs w:val="24"/>
        </w:rPr>
        <w:t>Resident</w:t>
      </w:r>
      <w:r w:rsidR="006A32B6">
        <w:rPr>
          <w:rFonts w:ascii="Century Schoolbook" w:hAnsi="Century Schoolbook"/>
          <w:sz w:val="24"/>
          <w:szCs w:val="24"/>
        </w:rPr>
        <w:t>s</w:t>
      </w:r>
      <w:r>
        <w:rPr>
          <w:rFonts w:ascii="Century Schoolbook" w:hAnsi="Century Schoolbook"/>
          <w:sz w:val="24"/>
          <w:szCs w:val="24"/>
        </w:rPr>
        <w:t xml:space="preserve"> in the Program, Hospital will use its best efforts to allow the </w:t>
      </w:r>
      <w:r w:rsidR="0016172D">
        <w:rPr>
          <w:rFonts w:ascii="Century Schoolbook" w:hAnsi="Century Schoolbook"/>
          <w:sz w:val="24"/>
          <w:szCs w:val="24"/>
        </w:rPr>
        <w:t>Resident</w:t>
      </w:r>
      <w:r>
        <w:rPr>
          <w:rFonts w:ascii="Century Schoolbook" w:hAnsi="Century Schoolbook"/>
          <w:sz w:val="24"/>
          <w:szCs w:val="24"/>
        </w:rPr>
        <w:t xml:space="preserve"> to complete the Program at Hospital. In the event that continuation of the Program is untenable by Hospital, Hospital will utilize its best efforts to transfer </w:t>
      </w:r>
      <w:r w:rsidR="0016172D">
        <w:rPr>
          <w:rFonts w:ascii="Century Schoolbook" w:hAnsi="Century Schoolbook"/>
          <w:sz w:val="24"/>
          <w:szCs w:val="24"/>
        </w:rPr>
        <w:t>Resident</w:t>
      </w:r>
      <w:r>
        <w:rPr>
          <w:rFonts w:ascii="Century Schoolbook" w:hAnsi="Century Schoolbook"/>
          <w:sz w:val="24"/>
          <w:szCs w:val="24"/>
        </w:rPr>
        <w:t xml:space="preserve"> to a comparable program.</w:t>
      </w:r>
    </w:p>
    <w:p w:rsidR="00514490" w:rsidRDefault="00514490" w:rsidP="00E44956">
      <w:pPr>
        <w:spacing w:after="0" w:line="240" w:lineRule="auto"/>
        <w:ind w:left="1440" w:hanging="720"/>
        <w:jc w:val="both"/>
        <w:rPr>
          <w:rFonts w:ascii="Century Schoolbook" w:hAnsi="Century Schoolbook"/>
          <w:sz w:val="24"/>
          <w:szCs w:val="24"/>
        </w:rPr>
      </w:pPr>
    </w:p>
    <w:p w:rsidR="00E44956" w:rsidRDefault="00E44956" w:rsidP="00E44956">
      <w:pPr>
        <w:spacing w:after="0" w:line="240" w:lineRule="auto"/>
        <w:jc w:val="both"/>
        <w:rPr>
          <w:rFonts w:ascii="Century Schoolbook" w:hAnsi="Century Schoolbook"/>
          <w:sz w:val="24"/>
          <w:szCs w:val="24"/>
        </w:rPr>
      </w:pPr>
    </w:p>
    <w:p w:rsidR="00E44956" w:rsidRDefault="00E44956" w:rsidP="00E44956">
      <w:pPr>
        <w:spacing w:after="0" w:line="240" w:lineRule="auto"/>
        <w:jc w:val="both"/>
        <w:rPr>
          <w:rFonts w:ascii="Century Schoolbook" w:hAnsi="Century Schoolbook"/>
          <w:sz w:val="24"/>
          <w:szCs w:val="24"/>
        </w:rPr>
      </w:pPr>
      <w:r>
        <w:rPr>
          <w:rFonts w:ascii="Century Schoolbook" w:hAnsi="Century Schoolbook"/>
          <w:b/>
          <w:sz w:val="24"/>
          <w:szCs w:val="24"/>
        </w:rPr>
        <w:t>8.</w:t>
      </w:r>
      <w:r>
        <w:rPr>
          <w:rFonts w:ascii="Century Schoolbook" w:hAnsi="Century Schoolbook"/>
          <w:b/>
          <w:sz w:val="24"/>
          <w:szCs w:val="24"/>
        </w:rPr>
        <w:tab/>
        <w:t>General Provisions</w:t>
      </w:r>
    </w:p>
    <w:p w:rsidR="00E44956" w:rsidRDefault="00E44956" w:rsidP="00E44956">
      <w:pPr>
        <w:spacing w:after="0" w:line="240" w:lineRule="auto"/>
        <w:jc w:val="both"/>
        <w:rPr>
          <w:rFonts w:ascii="Century Schoolbook" w:hAnsi="Century Schoolbook"/>
          <w:sz w:val="24"/>
          <w:szCs w:val="24"/>
        </w:rPr>
      </w:pPr>
    </w:p>
    <w:p w:rsidR="00E44956" w:rsidRDefault="00E44956"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(a)</w:t>
      </w:r>
      <w:r>
        <w:rPr>
          <w:rFonts w:ascii="Century Schoolbook" w:hAnsi="Century Schoolbook"/>
          <w:sz w:val="24"/>
          <w:szCs w:val="24"/>
        </w:rPr>
        <w:tab/>
        <w:t xml:space="preserve">Falsification of any information supplied to Hospital by the </w:t>
      </w:r>
      <w:r w:rsidR="0016172D">
        <w:rPr>
          <w:rFonts w:ascii="Century Schoolbook" w:hAnsi="Century Schoolbook"/>
          <w:sz w:val="24"/>
          <w:szCs w:val="24"/>
        </w:rPr>
        <w:t>Resident</w:t>
      </w:r>
      <w:r>
        <w:rPr>
          <w:rFonts w:ascii="Century Schoolbook" w:hAnsi="Century Schoolbook"/>
          <w:sz w:val="24"/>
          <w:szCs w:val="24"/>
        </w:rPr>
        <w:t xml:space="preserve"> as part of the entrance requirements of the Program, or assisting others in doing so constitutes grounds for immediate dismissal of the </w:t>
      </w:r>
      <w:r w:rsidR="0016172D">
        <w:rPr>
          <w:rFonts w:ascii="Century Schoolbook" w:hAnsi="Century Schoolbook"/>
          <w:sz w:val="24"/>
          <w:szCs w:val="24"/>
        </w:rPr>
        <w:t>Resident</w:t>
      </w:r>
      <w:r>
        <w:rPr>
          <w:rFonts w:ascii="Century Schoolbook" w:hAnsi="Century Schoolbook"/>
          <w:sz w:val="24"/>
          <w:szCs w:val="24"/>
        </w:rPr>
        <w:t xml:space="preserve"> from the Program.</w:t>
      </w:r>
    </w:p>
    <w:p w:rsidR="00E44956" w:rsidRDefault="00E44956" w:rsidP="00E44956">
      <w:pPr>
        <w:spacing w:after="0" w:line="240" w:lineRule="auto"/>
        <w:ind w:left="1440" w:hanging="720"/>
        <w:jc w:val="both"/>
        <w:rPr>
          <w:rFonts w:ascii="Century Schoolbook" w:hAnsi="Century Schoolbook"/>
          <w:sz w:val="24"/>
          <w:szCs w:val="24"/>
        </w:rPr>
      </w:pPr>
    </w:p>
    <w:p w:rsidR="00E44956" w:rsidRDefault="00E44956"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(b)</w:t>
      </w:r>
      <w:r>
        <w:rPr>
          <w:rFonts w:ascii="Century Schoolbook" w:hAnsi="Century Schoolbook"/>
          <w:sz w:val="24"/>
          <w:szCs w:val="24"/>
        </w:rPr>
        <w:tab/>
        <w:t>In compliance with the provisions of 42 U.S.C. §</w:t>
      </w:r>
      <w:r w:rsidR="009353F8">
        <w:rPr>
          <w:rFonts w:ascii="Century Schoolbook" w:hAnsi="Century Schoolbook"/>
          <w:sz w:val="24"/>
          <w:szCs w:val="24"/>
        </w:rPr>
        <w:t xml:space="preserve"> 1395 </w:t>
      </w:r>
      <w:proofErr w:type="gramStart"/>
      <w:r w:rsidR="009353F8">
        <w:rPr>
          <w:rFonts w:ascii="Century Schoolbook" w:hAnsi="Century Schoolbook"/>
          <w:sz w:val="24"/>
          <w:szCs w:val="24"/>
        </w:rPr>
        <w:t>X(</w:t>
      </w:r>
      <w:proofErr w:type="gramEnd"/>
      <w:r w:rsidR="009353F8">
        <w:rPr>
          <w:rFonts w:ascii="Century Schoolbook" w:hAnsi="Century Schoolbook"/>
          <w:sz w:val="24"/>
          <w:szCs w:val="24"/>
        </w:rPr>
        <w:t xml:space="preserve">v)(l)(i) and 42 C.F.R. § 420.300 </w:t>
      </w:r>
      <w:r w:rsidR="009353F8" w:rsidRPr="009353F8">
        <w:rPr>
          <w:rFonts w:ascii="Century Schoolbook" w:hAnsi="Century Schoolbook"/>
          <w:i/>
          <w:sz w:val="24"/>
          <w:szCs w:val="24"/>
        </w:rPr>
        <w:t>et. seq</w:t>
      </w:r>
      <w:r w:rsidR="009353F8">
        <w:rPr>
          <w:rFonts w:ascii="Century Schoolbook" w:hAnsi="Century Schoolbook"/>
          <w:sz w:val="24"/>
          <w:szCs w:val="24"/>
        </w:rPr>
        <w:t xml:space="preserve">., </w:t>
      </w:r>
      <w:r w:rsidR="0016172D">
        <w:rPr>
          <w:rFonts w:ascii="Century Schoolbook" w:hAnsi="Century Schoolbook"/>
          <w:sz w:val="24"/>
          <w:szCs w:val="24"/>
        </w:rPr>
        <w:t>Resident</w:t>
      </w:r>
      <w:r w:rsidR="009353F8">
        <w:rPr>
          <w:rFonts w:ascii="Century Schoolbook" w:hAnsi="Century Schoolbook"/>
          <w:sz w:val="24"/>
          <w:szCs w:val="24"/>
        </w:rPr>
        <w:t xml:space="preserve"> agrees to make available upon the written request of </w:t>
      </w:r>
      <w:r w:rsidR="009353F8">
        <w:rPr>
          <w:rFonts w:ascii="Century Schoolbook" w:hAnsi="Century Schoolbook"/>
          <w:sz w:val="24"/>
          <w:szCs w:val="24"/>
        </w:rPr>
        <w:lastRenderedPageBreak/>
        <w:t xml:space="preserve">the Secretary of the Department of Health and Human Services or of the Comptroller General or any of their duly authorized representatives, this Agreement and any other books, records and documents that are necessary to certify to the above named the nature and extent of costs incurred by Hospital for services furnished by </w:t>
      </w:r>
      <w:r w:rsidR="0016172D">
        <w:rPr>
          <w:rFonts w:ascii="Century Schoolbook" w:hAnsi="Century Schoolbook"/>
          <w:sz w:val="24"/>
          <w:szCs w:val="24"/>
        </w:rPr>
        <w:t>Resident</w:t>
      </w:r>
      <w:r w:rsidR="009353F8">
        <w:rPr>
          <w:rFonts w:ascii="Century Schoolbook" w:hAnsi="Century Schoolbook"/>
          <w:sz w:val="24"/>
          <w:szCs w:val="24"/>
        </w:rPr>
        <w:t xml:space="preserve"> for which payment may be made under Medicare, Medicaid or other reimbursement programs. The obligation of </w:t>
      </w:r>
      <w:r w:rsidR="0016172D">
        <w:rPr>
          <w:rFonts w:ascii="Century Schoolbook" w:hAnsi="Century Schoolbook"/>
          <w:sz w:val="24"/>
          <w:szCs w:val="24"/>
        </w:rPr>
        <w:t>Resident</w:t>
      </w:r>
      <w:r w:rsidR="009353F8">
        <w:rPr>
          <w:rFonts w:ascii="Century Schoolbook" w:hAnsi="Century Schoolbook"/>
          <w:sz w:val="24"/>
          <w:szCs w:val="24"/>
        </w:rPr>
        <w:t xml:space="preserve"> to make records will extend for four (4) years after the finishing of such services according to this Agreement. In the event of a request by the Secretary or Comptroller General for access, </w:t>
      </w:r>
      <w:r w:rsidR="0016172D">
        <w:rPr>
          <w:rFonts w:ascii="Century Schoolbook" w:hAnsi="Century Schoolbook"/>
          <w:sz w:val="24"/>
          <w:szCs w:val="24"/>
        </w:rPr>
        <w:t>Resident</w:t>
      </w:r>
      <w:r w:rsidR="009353F8">
        <w:rPr>
          <w:rFonts w:ascii="Century Schoolbook" w:hAnsi="Century Schoolbook"/>
          <w:sz w:val="24"/>
          <w:szCs w:val="24"/>
        </w:rPr>
        <w:t xml:space="preserve"> agrees to immediately notify and consult with Hospital concerning the response that will be made to such request.</w:t>
      </w:r>
    </w:p>
    <w:p w:rsidR="009353F8" w:rsidRDefault="009353F8" w:rsidP="00E44956">
      <w:pPr>
        <w:spacing w:after="0" w:line="240" w:lineRule="auto"/>
        <w:ind w:left="1440" w:hanging="720"/>
        <w:jc w:val="both"/>
        <w:rPr>
          <w:rFonts w:ascii="Century Schoolbook" w:hAnsi="Century Schoolbook"/>
          <w:sz w:val="24"/>
          <w:szCs w:val="24"/>
        </w:rPr>
      </w:pPr>
    </w:p>
    <w:p w:rsidR="009353F8" w:rsidRDefault="009353F8"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(c)</w:t>
      </w:r>
      <w:r>
        <w:rPr>
          <w:rFonts w:ascii="Century Schoolbook" w:hAnsi="Century Schoolbook"/>
          <w:sz w:val="24"/>
          <w:szCs w:val="24"/>
        </w:rPr>
        <w:tab/>
        <w:t xml:space="preserve">No provision of this Agreement will be construed in any manner whatsoever as an assurance of or guarantee of initial appointment to medical staff membership during or at termination of training. </w:t>
      </w:r>
    </w:p>
    <w:p w:rsidR="009353F8" w:rsidRDefault="009353F8" w:rsidP="00E44956">
      <w:pPr>
        <w:spacing w:after="0" w:line="240" w:lineRule="auto"/>
        <w:ind w:left="1440" w:hanging="720"/>
        <w:jc w:val="both"/>
        <w:rPr>
          <w:rFonts w:ascii="Century Schoolbook" w:hAnsi="Century Schoolbook"/>
          <w:sz w:val="24"/>
          <w:szCs w:val="24"/>
        </w:rPr>
      </w:pPr>
    </w:p>
    <w:p w:rsidR="009353F8" w:rsidRDefault="009353F8"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(d)</w:t>
      </w:r>
      <w:r>
        <w:rPr>
          <w:rFonts w:ascii="Century Schoolbook" w:hAnsi="Century Schoolbook"/>
          <w:sz w:val="24"/>
          <w:szCs w:val="24"/>
        </w:rPr>
        <w:tab/>
        <w:t xml:space="preserve">Hospital expressly acknowledges its obligations as a provider of healthcare and as an educational institution to maintain as confidential the records of the </w:t>
      </w:r>
      <w:r w:rsidR="0016172D">
        <w:rPr>
          <w:rFonts w:ascii="Century Schoolbook" w:hAnsi="Century Schoolbook"/>
          <w:sz w:val="24"/>
          <w:szCs w:val="24"/>
        </w:rPr>
        <w:t>Resident</w:t>
      </w:r>
      <w:r>
        <w:rPr>
          <w:rFonts w:ascii="Century Schoolbook" w:hAnsi="Century Schoolbook"/>
          <w:sz w:val="24"/>
          <w:szCs w:val="24"/>
        </w:rPr>
        <w:t xml:space="preserve">. These records may be delivered to other healthcare treatment institutions or prospective employers only upon written request to Hospital by the </w:t>
      </w:r>
      <w:r w:rsidR="0016172D">
        <w:rPr>
          <w:rFonts w:ascii="Century Schoolbook" w:hAnsi="Century Schoolbook"/>
          <w:sz w:val="24"/>
          <w:szCs w:val="24"/>
        </w:rPr>
        <w:t>Resident</w:t>
      </w:r>
      <w:r>
        <w:rPr>
          <w:rFonts w:ascii="Century Schoolbook" w:hAnsi="Century Schoolbook"/>
          <w:sz w:val="24"/>
          <w:szCs w:val="24"/>
        </w:rPr>
        <w:t xml:space="preserve"> in such form as designated by Hospital. Records will be furnished to appropriate government agencies as required by law. Documents to be transmitted will be marked “Confidential”.</w:t>
      </w:r>
    </w:p>
    <w:p w:rsidR="009353F8" w:rsidRDefault="009353F8" w:rsidP="00E44956">
      <w:pPr>
        <w:spacing w:after="0" w:line="240" w:lineRule="auto"/>
        <w:ind w:left="1440" w:hanging="720"/>
        <w:jc w:val="both"/>
        <w:rPr>
          <w:rFonts w:ascii="Century Schoolbook" w:hAnsi="Century Schoolbook"/>
          <w:sz w:val="24"/>
          <w:szCs w:val="24"/>
        </w:rPr>
      </w:pPr>
    </w:p>
    <w:p w:rsidR="009353F8" w:rsidRDefault="009353F8"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(e)</w:t>
      </w:r>
      <w:r>
        <w:rPr>
          <w:rFonts w:ascii="Century Schoolbook" w:hAnsi="Century Schoolbook"/>
          <w:sz w:val="24"/>
          <w:szCs w:val="24"/>
        </w:rPr>
        <w:tab/>
        <w:t xml:space="preserve">The rights and obligations of Hospital under this Agreement will inure to the benefit and be binding upon the successors and assigns of Hospital. </w:t>
      </w:r>
      <w:r w:rsidR="0016172D">
        <w:rPr>
          <w:rFonts w:ascii="Century Schoolbook" w:hAnsi="Century Schoolbook"/>
          <w:sz w:val="24"/>
          <w:szCs w:val="24"/>
        </w:rPr>
        <w:t>Resident</w:t>
      </w:r>
      <w:r>
        <w:rPr>
          <w:rFonts w:ascii="Century Schoolbook" w:hAnsi="Century Schoolbook"/>
          <w:sz w:val="24"/>
          <w:szCs w:val="24"/>
        </w:rPr>
        <w:t xml:space="preserve"> may not assign or transfer his/her rights or obligations under this Agreement. Any assignment or transfer made in violation of the provision will be void.</w:t>
      </w:r>
    </w:p>
    <w:p w:rsidR="009353F8" w:rsidRDefault="009353F8" w:rsidP="00E44956">
      <w:pPr>
        <w:spacing w:after="0" w:line="240" w:lineRule="auto"/>
        <w:ind w:left="1440" w:hanging="720"/>
        <w:jc w:val="both"/>
        <w:rPr>
          <w:rFonts w:ascii="Century Schoolbook" w:hAnsi="Century Schoolbook"/>
          <w:sz w:val="24"/>
          <w:szCs w:val="24"/>
        </w:rPr>
      </w:pPr>
    </w:p>
    <w:p w:rsidR="009353F8" w:rsidRDefault="009353F8" w:rsidP="00E44956">
      <w:pPr>
        <w:spacing w:after="0" w:line="240" w:lineRule="auto"/>
        <w:ind w:left="1440" w:hanging="720"/>
        <w:jc w:val="both"/>
        <w:rPr>
          <w:rFonts w:ascii="Century Schoolbook" w:hAnsi="Century Schoolbook"/>
          <w:sz w:val="24"/>
          <w:szCs w:val="24"/>
        </w:rPr>
      </w:pPr>
      <w:r>
        <w:rPr>
          <w:rFonts w:ascii="Century Schoolbook" w:hAnsi="Century Schoolbook"/>
          <w:sz w:val="24"/>
          <w:szCs w:val="24"/>
        </w:rPr>
        <w:t>(f)</w:t>
      </w:r>
      <w:r>
        <w:rPr>
          <w:rFonts w:ascii="Century Schoolbook" w:hAnsi="Century Schoolbook"/>
          <w:sz w:val="24"/>
          <w:szCs w:val="24"/>
        </w:rPr>
        <w:tab/>
        <w:t>This Agreement may only be amended or altered in any of its provisions by mutual agreement of the parties hereto, and any such change will become effective when reduced to writing and signed by such parties or at such other time as such amendment(s) may provide.</w:t>
      </w:r>
    </w:p>
    <w:p w:rsidR="009353F8" w:rsidRDefault="009353F8" w:rsidP="00E44956">
      <w:pPr>
        <w:spacing w:after="0" w:line="240" w:lineRule="auto"/>
        <w:ind w:left="1440" w:hanging="720"/>
        <w:jc w:val="both"/>
        <w:rPr>
          <w:rFonts w:ascii="Century Schoolbook" w:hAnsi="Century Schoolbook"/>
          <w:sz w:val="24"/>
          <w:szCs w:val="24"/>
        </w:rPr>
      </w:pPr>
    </w:p>
    <w:p w:rsidR="00514490" w:rsidRDefault="00514490" w:rsidP="00514490">
      <w:pPr>
        <w:spacing w:after="0" w:line="240" w:lineRule="auto"/>
        <w:jc w:val="both"/>
        <w:rPr>
          <w:rFonts w:ascii="Century Schoolbook" w:hAnsi="Century Schoolbook"/>
          <w:sz w:val="24"/>
          <w:szCs w:val="24"/>
        </w:rPr>
      </w:pPr>
      <w:r>
        <w:rPr>
          <w:rFonts w:ascii="Century Schoolbook" w:hAnsi="Century Schoolbook"/>
          <w:sz w:val="24"/>
          <w:szCs w:val="24"/>
        </w:rPr>
        <w:tab/>
      </w:r>
      <w:r w:rsidR="009353F8">
        <w:rPr>
          <w:rFonts w:ascii="Century Schoolbook" w:hAnsi="Century Schoolbook"/>
          <w:sz w:val="24"/>
          <w:szCs w:val="24"/>
        </w:rPr>
        <w:t>(g)</w:t>
      </w:r>
      <w:r w:rsidR="009353F8">
        <w:rPr>
          <w:rFonts w:ascii="Century Schoolbook" w:hAnsi="Century Schoolbook"/>
          <w:sz w:val="24"/>
          <w:szCs w:val="24"/>
        </w:rPr>
        <w:tab/>
        <w:t>The laws of the State of Ohio will govern this Agre</w:t>
      </w:r>
      <w:r>
        <w:rPr>
          <w:rFonts w:ascii="Century Schoolbook" w:hAnsi="Century Schoolbook"/>
          <w:sz w:val="24"/>
          <w:szCs w:val="24"/>
        </w:rPr>
        <w:t>ement.</w:t>
      </w:r>
      <w:r w:rsidRPr="000E18C9">
        <w:rPr>
          <w:rFonts w:ascii="Century Schoolbook" w:hAnsi="Century Schoolbook"/>
          <w:b/>
          <w:color w:val="1F497D" w:themeColor="text2"/>
          <w:sz w:val="24"/>
          <w:szCs w:val="24"/>
        </w:rPr>
        <w:t>IN WITNESS WHEREOF</w:t>
      </w:r>
      <w:r>
        <w:rPr>
          <w:rFonts w:ascii="Century Schoolbook" w:hAnsi="Century Schoolbook"/>
          <w:sz w:val="24"/>
          <w:szCs w:val="24"/>
        </w:rPr>
        <w:t>, the Parties have executed this Agreement through their respective authorized officers, effective as of the day and year first written above.</w:t>
      </w:r>
    </w:p>
    <w:p w:rsidR="00514490" w:rsidRDefault="00514490" w:rsidP="00514490">
      <w:pPr>
        <w:spacing w:after="0" w:line="240" w:lineRule="auto"/>
        <w:jc w:val="both"/>
        <w:rPr>
          <w:rFonts w:ascii="Century Schoolbook" w:hAnsi="Century Schoolbook"/>
          <w:sz w:val="24"/>
          <w:szCs w:val="24"/>
        </w:rPr>
      </w:pPr>
    </w:p>
    <w:p w:rsidR="00514490" w:rsidRPr="003B5DBF" w:rsidRDefault="00514490" w:rsidP="00514490">
      <w:pPr>
        <w:spacing w:after="0" w:line="240" w:lineRule="auto"/>
        <w:jc w:val="both"/>
        <w:rPr>
          <w:rFonts w:ascii="Century Schoolbook" w:hAnsi="Century Schoolbook"/>
          <w:b/>
          <w:color w:val="17365D" w:themeColor="text2" w:themeShade="BF"/>
          <w:sz w:val="24"/>
          <w:szCs w:val="24"/>
        </w:rPr>
      </w:pPr>
      <w:r w:rsidRPr="003B5DBF">
        <w:rPr>
          <w:rFonts w:ascii="Century Schoolbook" w:hAnsi="Century Schoolbook"/>
          <w:b/>
          <w:color w:val="17365D" w:themeColor="text2" w:themeShade="BF"/>
          <w:sz w:val="24"/>
          <w:szCs w:val="24"/>
        </w:rPr>
        <w:t>Adena Health System</w:t>
      </w:r>
    </w:p>
    <w:p w:rsidR="00514490" w:rsidRDefault="00514490" w:rsidP="00514490">
      <w:pPr>
        <w:spacing w:after="0" w:line="240" w:lineRule="auto"/>
        <w:jc w:val="both"/>
        <w:rPr>
          <w:rFonts w:ascii="Century Schoolbook" w:hAnsi="Century Schoolbook"/>
          <w:sz w:val="24"/>
          <w:szCs w:val="24"/>
        </w:rPr>
      </w:pPr>
    </w:p>
    <w:p w:rsidR="00514490" w:rsidRDefault="00514490" w:rsidP="00514490">
      <w:pPr>
        <w:spacing w:after="0" w:line="240" w:lineRule="auto"/>
        <w:jc w:val="both"/>
        <w:rPr>
          <w:rFonts w:ascii="Century Schoolbook" w:hAnsi="Century Schoolbook"/>
          <w:sz w:val="24"/>
          <w:szCs w:val="24"/>
        </w:rPr>
      </w:pPr>
    </w:p>
    <w:p w:rsidR="00514490" w:rsidRDefault="00514490" w:rsidP="00514490">
      <w:pPr>
        <w:spacing w:after="0" w:line="240" w:lineRule="auto"/>
        <w:jc w:val="both"/>
        <w:rPr>
          <w:rFonts w:ascii="Century Schoolbook" w:hAnsi="Century Schoolbook"/>
          <w:sz w:val="24"/>
          <w:szCs w:val="24"/>
        </w:rPr>
      </w:pPr>
    </w:p>
    <w:p w:rsidR="00514490" w:rsidRDefault="00514490" w:rsidP="00514490">
      <w:pPr>
        <w:spacing w:after="0" w:line="240" w:lineRule="auto"/>
        <w:jc w:val="both"/>
        <w:rPr>
          <w:rFonts w:ascii="Century Schoolbook" w:hAnsi="Century Schoolbook"/>
          <w:sz w:val="24"/>
          <w:szCs w:val="24"/>
        </w:rPr>
      </w:pPr>
      <w:r>
        <w:rPr>
          <w:rFonts w:ascii="Century Schoolbook" w:hAnsi="Century Schoolbook"/>
          <w:sz w:val="24"/>
          <w:szCs w:val="24"/>
        </w:rPr>
        <w:tab/>
      </w:r>
    </w:p>
    <w:p w:rsidR="00514490" w:rsidRDefault="00514490" w:rsidP="00514490">
      <w:pPr>
        <w:spacing w:after="0" w:line="240" w:lineRule="auto"/>
        <w:jc w:val="both"/>
        <w:rPr>
          <w:rFonts w:ascii="Century Schoolbook" w:hAnsi="Century Schoolbook"/>
          <w:sz w:val="24"/>
          <w:szCs w:val="24"/>
        </w:rPr>
      </w:pPr>
      <w:r>
        <w:rPr>
          <w:rFonts w:ascii="Helvetica" w:hAnsi="Helvetica" w:cs="Helvetica"/>
          <w:color w:val="333333"/>
          <w:sz w:val="21"/>
          <w:szCs w:val="21"/>
          <w:shd w:val="clear" w:color="auto" w:fill="FFFFFF"/>
        </w:rPr>
        <w:t>&lt;&lt;</w:t>
      </w:r>
      <w:proofErr w:type="gramStart"/>
      <w:r>
        <w:rPr>
          <w:rFonts w:ascii="Helvetica" w:hAnsi="Helvetica" w:cs="Helvetica"/>
          <w:color w:val="333333"/>
          <w:sz w:val="21"/>
          <w:szCs w:val="21"/>
          <w:shd w:val="clear" w:color="auto" w:fill="FFFFFF"/>
        </w:rPr>
        <w:t>s:</w:t>
      </w:r>
      <w:proofErr w:type="gramEnd"/>
      <w:r>
        <w:rPr>
          <w:rFonts w:ascii="Helvetica" w:hAnsi="Helvetica" w:cs="Helvetica"/>
          <w:color w:val="333333"/>
          <w:sz w:val="21"/>
          <w:szCs w:val="21"/>
          <w:shd w:val="clear" w:color="auto" w:fill="FFFFFF"/>
        </w:rPr>
        <w:t>sig2______________&gt;&gt;</w:t>
      </w:r>
    </w:p>
    <w:p w:rsidR="00514490" w:rsidRDefault="00514490" w:rsidP="00514490">
      <w:pPr>
        <w:spacing w:after="0" w:line="240" w:lineRule="auto"/>
        <w:jc w:val="both"/>
        <w:rPr>
          <w:rFonts w:ascii="Century Schoolbook" w:hAnsi="Century Schoolbook"/>
          <w:sz w:val="24"/>
          <w:szCs w:val="24"/>
        </w:rPr>
      </w:pPr>
      <w:r>
        <w:rPr>
          <w:rFonts w:ascii="Century Schoolbook" w:hAnsi="Century Schoolbook"/>
          <w:sz w:val="24"/>
          <w:szCs w:val="24"/>
        </w:rPr>
        <w:t>Edward Onusko, M.D., Designated Institutional Official</w:t>
      </w:r>
      <w:r>
        <w:rPr>
          <w:rFonts w:ascii="Century Schoolbook" w:hAnsi="Century Schoolbook"/>
          <w:sz w:val="24"/>
          <w:szCs w:val="24"/>
        </w:rPr>
        <w:tab/>
      </w:r>
    </w:p>
    <w:p w:rsidR="00514490" w:rsidRDefault="00514490" w:rsidP="00514490">
      <w:pPr>
        <w:spacing w:after="0" w:line="240" w:lineRule="auto"/>
        <w:jc w:val="both"/>
        <w:rPr>
          <w:rFonts w:ascii="Century Schoolbook" w:hAnsi="Century Schoolbook"/>
          <w:sz w:val="24"/>
          <w:szCs w:val="24"/>
        </w:rPr>
      </w:pPr>
    </w:p>
    <w:p w:rsidR="00514490" w:rsidRDefault="00514490" w:rsidP="00514490">
      <w:pPr>
        <w:spacing w:after="0" w:line="240" w:lineRule="auto"/>
        <w:jc w:val="both"/>
        <w:rPr>
          <w:rFonts w:ascii="Century Schoolbook" w:hAnsi="Century Schoolbook"/>
          <w:sz w:val="24"/>
          <w:szCs w:val="24"/>
        </w:rPr>
      </w:pPr>
    </w:p>
    <w:p w:rsidR="00514490" w:rsidRPr="00E31FC3" w:rsidRDefault="00514490" w:rsidP="00514490">
      <w:pPr>
        <w:pBdr>
          <w:bottom w:val="dotted" w:sz="6" w:space="2" w:color="CCCCCC"/>
        </w:pBdr>
        <w:spacing w:before="100" w:beforeAutospacing="1" w:after="100" w:afterAutospacing="1" w:line="240" w:lineRule="auto"/>
        <w:ind w:left="120" w:right="120"/>
        <w:textAlignment w:val="center"/>
        <w:rPr>
          <w:rFonts w:ascii="Helvetica" w:eastAsia="Times New Roman" w:hAnsi="Helvetica" w:cs="Helvetica"/>
          <w:color w:val="555555"/>
          <w:sz w:val="21"/>
          <w:szCs w:val="21"/>
        </w:rPr>
      </w:pPr>
      <w:r w:rsidRPr="00E31FC3">
        <w:rPr>
          <w:rFonts w:ascii="Helvetica" w:eastAsia="Times New Roman" w:hAnsi="Helvetica" w:cs="Helvetica"/>
          <w:color w:val="555555"/>
          <w:sz w:val="21"/>
          <w:szCs w:val="21"/>
        </w:rPr>
        <w:t>&lt;&lt;</w:t>
      </w:r>
      <w:proofErr w:type="gramStart"/>
      <w:r w:rsidRPr="00E31FC3">
        <w:rPr>
          <w:rFonts w:ascii="Helvetica" w:eastAsia="Times New Roman" w:hAnsi="Helvetica" w:cs="Helvetica"/>
          <w:color w:val="555555"/>
          <w:sz w:val="21"/>
          <w:szCs w:val="21"/>
        </w:rPr>
        <w:t>program</w:t>
      </w:r>
      <w:proofErr w:type="gramEnd"/>
      <w:r w:rsidRPr="00E31FC3">
        <w:rPr>
          <w:rFonts w:ascii="Helvetica" w:eastAsia="Times New Roman" w:hAnsi="Helvetica" w:cs="Helvetica"/>
          <w:color w:val="555555"/>
          <w:sz w:val="21"/>
          <w:szCs w:val="21"/>
        </w:rPr>
        <w:t>&gt;&gt;</w:t>
      </w:r>
      <w:r w:rsidRPr="00E31FC3">
        <w:rPr>
          <w:rFonts w:ascii="Century Schoolbook" w:hAnsi="Century Schoolbook"/>
          <w:b/>
          <w:color w:val="17365D" w:themeColor="text2" w:themeShade="BF"/>
          <w:sz w:val="24"/>
          <w:szCs w:val="24"/>
        </w:rPr>
        <w:t xml:space="preserve"> Resident</w:t>
      </w:r>
    </w:p>
    <w:p w:rsidR="00514490" w:rsidRDefault="00514490" w:rsidP="00514490">
      <w:pPr>
        <w:spacing w:after="0" w:line="240" w:lineRule="auto"/>
        <w:jc w:val="both"/>
        <w:rPr>
          <w:rFonts w:ascii="Century Schoolbook" w:hAnsi="Century Schoolbook"/>
          <w:b/>
          <w:color w:val="17365D" w:themeColor="text2" w:themeShade="BF"/>
          <w:sz w:val="24"/>
          <w:szCs w:val="24"/>
        </w:rPr>
      </w:pPr>
      <w:r>
        <w:rPr>
          <w:rFonts w:ascii="Century Schoolbook" w:hAnsi="Century Schoolbook"/>
          <w:b/>
          <w:color w:val="17365D" w:themeColor="text2" w:themeShade="BF"/>
          <w:sz w:val="24"/>
          <w:szCs w:val="24"/>
        </w:rPr>
        <w:t xml:space="preserve"> </w:t>
      </w:r>
    </w:p>
    <w:p w:rsidR="00514490" w:rsidRPr="003B5DBF" w:rsidRDefault="00514490" w:rsidP="00514490">
      <w:pPr>
        <w:spacing w:after="0" w:line="240" w:lineRule="auto"/>
        <w:jc w:val="both"/>
        <w:rPr>
          <w:rFonts w:ascii="Century Schoolbook" w:hAnsi="Century Schoolbook"/>
          <w:b/>
          <w:color w:val="17365D" w:themeColor="text2" w:themeShade="BF"/>
          <w:sz w:val="24"/>
          <w:szCs w:val="24"/>
        </w:rPr>
      </w:pPr>
    </w:p>
    <w:p w:rsidR="009353F8" w:rsidRPr="009353F8" w:rsidRDefault="00514490" w:rsidP="009353F8">
      <w:pPr>
        <w:spacing w:after="0" w:line="240" w:lineRule="auto"/>
        <w:jc w:val="both"/>
        <w:rPr>
          <w:rFonts w:ascii="Century Schoolbook" w:hAnsi="Century Schoolbook"/>
          <w:sz w:val="24"/>
          <w:szCs w:val="24"/>
        </w:rPr>
      </w:pPr>
      <w:r>
        <w:rPr>
          <w:rFonts w:ascii="Helvetica" w:hAnsi="Helvetica" w:cs="Helvetica"/>
          <w:color w:val="333333"/>
          <w:sz w:val="21"/>
          <w:szCs w:val="21"/>
          <w:shd w:val="clear" w:color="auto" w:fill="FFFFFF"/>
        </w:rPr>
        <w:t>&lt;&lt;s</w:t>
      </w:r>
      <w:proofErr w:type="gramStart"/>
      <w:r>
        <w:rPr>
          <w:rFonts w:ascii="Helvetica" w:hAnsi="Helvetica" w:cs="Helvetica"/>
          <w:color w:val="333333"/>
          <w:sz w:val="21"/>
          <w:szCs w:val="21"/>
          <w:shd w:val="clear" w:color="auto" w:fill="FFFFFF"/>
        </w:rPr>
        <w:t>:sig1</w:t>
      </w:r>
      <w:proofErr w:type="gramEnd"/>
      <w:r>
        <w:rPr>
          <w:rFonts w:ascii="Helvetica" w:hAnsi="Helvetica" w:cs="Helvetica"/>
          <w:color w:val="333333"/>
          <w:sz w:val="21"/>
          <w:szCs w:val="21"/>
          <w:shd w:val="clear" w:color="auto" w:fill="FFFFFF"/>
        </w:rPr>
        <w:t xml:space="preserve">______________&gt;&gt; </w:t>
      </w:r>
      <w:r>
        <w:rPr>
          <w:rFonts w:ascii="Century Schoolbook" w:hAnsi="Century Schoolbook"/>
          <w:sz w:val="24"/>
          <w:szCs w:val="24"/>
        </w:rPr>
        <w:t>, Resident</w:t>
      </w:r>
      <w:r>
        <w:rPr>
          <w:rFonts w:ascii="Century Schoolbook" w:hAnsi="Century Schoolbook"/>
          <w:sz w:val="24"/>
          <w:szCs w:val="24"/>
        </w:rPr>
        <w:tab/>
      </w:r>
      <w:r>
        <w:rPr>
          <w:rFonts w:ascii="Century Schoolbook" w:hAnsi="Century Schoolbook"/>
          <w:sz w:val="24"/>
          <w:szCs w:val="24"/>
        </w:rPr>
        <w:tab/>
      </w:r>
      <w:r w:rsidR="0061593E">
        <w:rPr>
          <w:rFonts w:ascii="Century Schoolbook" w:hAnsi="Century Schoolbook"/>
          <w:sz w:val="24"/>
          <w:szCs w:val="24"/>
        </w:rPr>
        <w:tab/>
      </w:r>
      <w:r w:rsidR="0061593E">
        <w:rPr>
          <w:rFonts w:ascii="Century Schoolbook" w:hAnsi="Century Schoolbook"/>
          <w:sz w:val="24"/>
          <w:szCs w:val="24"/>
        </w:rPr>
        <w:tab/>
      </w:r>
      <w:r w:rsidR="00A70FAA">
        <w:rPr>
          <w:rFonts w:ascii="Century Schoolbook" w:hAnsi="Century Schoolbook"/>
          <w:sz w:val="24"/>
          <w:szCs w:val="24"/>
        </w:rPr>
        <w:tab/>
      </w:r>
    </w:p>
    <w:sectPr w:rsidR="009353F8" w:rsidRPr="009353F8" w:rsidSect="009353F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CA" w:rsidRDefault="00910ACA" w:rsidP="004E768C">
      <w:pPr>
        <w:spacing w:after="0" w:line="240" w:lineRule="auto"/>
      </w:pPr>
      <w:r>
        <w:separator/>
      </w:r>
    </w:p>
  </w:endnote>
  <w:endnote w:type="continuationSeparator" w:id="0">
    <w:p w:rsidR="00910ACA" w:rsidRDefault="00910ACA" w:rsidP="004E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1A" w:rsidRDefault="00103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1998"/>
      <w:docPartObj>
        <w:docPartGallery w:val="Page Numbers (Bottom of Page)"/>
        <w:docPartUnique/>
      </w:docPartObj>
    </w:sdtPr>
    <w:sdtEndPr/>
    <w:sdtContent>
      <w:p w:rsidR="004E768C" w:rsidRDefault="00BF2AAA">
        <w:pPr>
          <w:pStyle w:val="Footer"/>
          <w:jc w:val="center"/>
        </w:pPr>
        <w:r>
          <w:fldChar w:fldCharType="begin"/>
        </w:r>
        <w:r>
          <w:instrText xml:space="preserve"> PAGE   \* MERGEFORMAT </w:instrText>
        </w:r>
        <w:r>
          <w:fldChar w:fldCharType="separate"/>
        </w:r>
        <w:r w:rsidR="00BC46BF">
          <w:rPr>
            <w:noProof/>
          </w:rPr>
          <w:t>13</w:t>
        </w:r>
        <w:r>
          <w:rPr>
            <w:noProof/>
          </w:rPr>
          <w:fldChar w:fldCharType="end"/>
        </w:r>
      </w:p>
    </w:sdtContent>
  </w:sdt>
  <w:p w:rsidR="004E768C" w:rsidRDefault="004E7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1A" w:rsidRDefault="0010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CA" w:rsidRDefault="00910ACA" w:rsidP="004E768C">
      <w:pPr>
        <w:spacing w:after="0" w:line="240" w:lineRule="auto"/>
      </w:pPr>
      <w:r>
        <w:separator/>
      </w:r>
    </w:p>
  </w:footnote>
  <w:footnote w:type="continuationSeparator" w:id="0">
    <w:p w:rsidR="00910ACA" w:rsidRDefault="00910ACA" w:rsidP="004E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1A" w:rsidRDefault="00103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1A" w:rsidRDefault="00103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1A" w:rsidRDefault="00103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57DD8"/>
    <w:multiLevelType w:val="multilevel"/>
    <w:tmpl w:val="241C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142D7"/>
    <w:multiLevelType w:val="multilevel"/>
    <w:tmpl w:val="F3DC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24E92"/>
    <w:multiLevelType w:val="hybridMultilevel"/>
    <w:tmpl w:val="3BEC4BE0"/>
    <w:lvl w:ilvl="0" w:tplc="19A672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061BF8"/>
    <w:multiLevelType w:val="multilevel"/>
    <w:tmpl w:val="525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03878"/>
    <w:multiLevelType w:val="multilevel"/>
    <w:tmpl w:val="1484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20F18"/>
    <w:multiLevelType w:val="multilevel"/>
    <w:tmpl w:val="6328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531F6"/>
    <w:multiLevelType w:val="multilevel"/>
    <w:tmpl w:val="C16A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541FF"/>
    <w:multiLevelType w:val="multilevel"/>
    <w:tmpl w:val="1BC6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BB7588"/>
    <w:multiLevelType w:val="multilevel"/>
    <w:tmpl w:val="6E22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1"/>
  </w:num>
  <w:num w:numId="5">
    <w:abstractNumId w:val="3"/>
  </w:num>
  <w:num w:numId="6">
    <w:abstractNumId w:val="8"/>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A2"/>
    <w:rsid w:val="0003440D"/>
    <w:rsid w:val="00050D0C"/>
    <w:rsid w:val="00064C95"/>
    <w:rsid w:val="00084AF8"/>
    <w:rsid w:val="00087224"/>
    <w:rsid w:val="000B3395"/>
    <w:rsid w:val="000D093F"/>
    <w:rsid w:val="000D43D5"/>
    <w:rsid w:val="000E18C9"/>
    <w:rsid w:val="000E7EF4"/>
    <w:rsid w:val="0010361A"/>
    <w:rsid w:val="00121355"/>
    <w:rsid w:val="00160EB2"/>
    <w:rsid w:val="0016172D"/>
    <w:rsid w:val="00185B24"/>
    <w:rsid w:val="001C37F0"/>
    <w:rsid w:val="001D2442"/>
    <w:rsid w:val="001E76D3"/>
    <w:rsid w:val="00210A84"/>
    <w:rsid w:val="002133FD"/>
    <w:rsid w:val="002361E9"/>
    <w:rsid w:val="002964D8"/>
    <w:rsid w:val="002A6B94"/>
    <w:rsid w:val="00325D16"/>
    <w:rsid w:val="0038270B"/>
    <w:rsid w:val="003B17AB"/>
    <w:rsid w:val="003B5DBF"/>
    <w:rsid w:val="003C5C55"/>
    <w:rsid w:val="003F0C86"/>
    <w:rsid w:val="0048698B"/>
    <w:rsid w:val="004C1E74"/>
    <w:rsid w:val="004D04E9"/>
    <w:rsid w:val="004D101F"/>
    <w:rsid w:val="004D5B02"/>
    <w:rsid w:val="004E768C"/>
    <w:rsid w:val="00507AD3"/>
    <w:rsid w:val="00514490"/>
    <w:rsid w:val="005534EB"/>
    <w:rsid w:val="00557604"/>
    <w:rsid w:val="005B1DA9"/>
    <w:rsid w:val="005E3CE7"/>
    <w:rsid w:val="00607A78"/>
    <w:rsid w:val="0061593E"/>
    <w:rsid w:val="00647D39"/>
    <w:rsid w:val="00693C50"/>
    <w:rsid w:val="006A22D5"/>
    <w:rsid w:val="006A32B6"/>
    <w:rsid w:val="006D78C1"/>
    <w:rsid w:val="00701F48"/>
    <w:rsid w:val="00757833"/>
    <w:rsid w:val="00794252"/>
    <w:rsid w:val="007A1FF7"/>
    <w:rsid w:val="007A3B87"/>
    <w:rsid w:val="007B21FB"/>
    <w:rsid w:val="007D701B"/>
    <w:rsid w:val="00800CD8"/>
    <w:rsid w:val="008266F0"/>
    <w:rsid w:val="0086001C"/>
    <w:rsid w:val="00864EC7"/>
    <w:rsid w:val="0090177D"/>
    <w:rsid w:val="00910ACA"/>
    <w:rsid w:val="009203F7"/>
    <w:rsid w:val="00920579"/>
    <w:rsid w:val="00924168"/>
    <w:rsid w:val="009353F8"/>
    <w:rsid w:val="00991CC9"/>
    <w:rsid w:val="009A00DD"/>
    <w:rsid w:val="009B4D8B"/>
    <w:rsid w:val="009B5E9F"/>
    <w:rsid w:val="009B7E53"/>
    <w:rsid w:val="009D106E"/>
    <w:rsid w:val="00A34825"/>
    <w:rsid w:val="00A70FAA"/>
    <w:rsid w:val="00A75900"/>
    <w:rsid w:val="00AA365F"/>
    <w:rsid w:val="00AA6C3E"/>
    <w:rsid w:val="00AC0877"/>
    <w:rsid w:val="00AD3D03"/>
    <w:rsid w:val="00AD4622"/>
    <w:rsid w:val="00AF1F5C"/>
    <w:rsid w:val="00AF2BF9"/>
    <w:rsid w:val="00B3715D"/>
    <w:rsid w:val="00B63EBD"/>
    <w:rsid w:val="00B66BCE"/>
    <w:rsid w:val="00B77D45"/>
    <w:rsid w:val="00B93E52"/>
    <w:rsid w:val="00BA729B"/>
    <w:rsid w:val="00BB37A7"/>
    <w:rsid w:val="00BC46BF"/>
    <w:rsid w:val="00BC4735"/>
    <w:rsid w:val="00BF2AAA"/>
    <w:rsid w:val="00C07E67"/>
    <w:rsid w:val="00C55B99"/>
    <w:rsid w:val="00C609FE"/>
    <w:rsid w:val="00C80CB1"/>
    <w:rsid w:val="00CA3F96"/>
    <w:rsid w:val="00CA7A1C"/>
    <w:rsid w:val="00CB0B3F"/>
    <w:rsid w:val="00D265F6"/>
    <w:rsid w:val="00D376AA"/>
    <w:rsid w:val="00D71BA2"/>
    <w:rsid w:val="00D862F9"/>
    <w:rsid w:val="00DA319C"/>
    <w:rsid w:val="00DC43BA"/>
    <w:rsid w:val="00DD2096"/>
    <w:rsid w:val="00E02995"/>
    <w:rsid w:val="00E108CA"/>
    <w:rsid w:val="00E231B4"/>
    <w:rsid w:val="00E31FC3"/>
    <w:rsid w:val="00E44956"/>
    <w:rsid w:val="00E63B47"/>
    <w:rsid w:val="00E72931"/>
    <w:rsid w:val="00E763C0"/>
    <w:rsid w:val="00EA2373"/>
    <w:rsid w:val="00EB11CE"/>
    <w:rsid w:val="00ED36C6"/>
    <w:rsid w:val="00ED428C"/>
    <w:rsid w:val="00F678A4"/>
    <w:rsid w:val="00F83B17"/>
    <w:rsid w:val="00F91A87"/>
    <w:rsid w:val="00F91DD1"/>
    <w:rsid w:val="00F974E7"/>
    <w:rsid w:val="00FA37F0"/>
    <w:rsid w:val="00FC4561"/>
    <w:rsid w:val="00FD65EE"/>
    <w:rsid w:val="00FE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0DEB89-3540-4754-A756-228A2F7C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13"/>
    <w:rPr>
      <w:rFonts w:ascii="Tahoma" w:hAnsi="Tahoma" w:cs="Tahoma"/>
      <w:sz w:val="16"/>
      <w:szCs w:val="16"/>
    </w:rPr>
  </w:style>
  <w:style w:type="character" w:styleId="PlaceholderText">
    <w:name w:val="Placeholder Text"/>
    <w:basedOn w:val="DefaultParagraphFont"/>
    <w:uiPriority w:val="99"/>
    <w:semiHidden/>
    <w:rsid w:val="00FC4561"/>
    <w:rPr>
      <w:color w:val="808080"/>
    </w:rPr>
  </w:style>
  <w:style w:type="paragraph" w:styleId="Header">
    <w:name w:val="header"/>
    <w:basedOn w:val="Normal"/>
    <w:link w:val="HeaderChar"/>
    <w:uiPriority w:val="99"/>
    <w:unhideWhenUsed/>
    <w:rsid w:val="004E7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68C"/>
  </w:style>
  <w:style w:type="paragraph" w:styleId="Footer">
    <w:name w:val="footer"/>
    <w:basedOn w:val="Normal"/>
    <w:link w:val="FooterChar"/>
    <w:uiPriority w:val="99"/>
    <w:unhideWhenUsed/>
    <w:rsid w:val="004E7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68C"/>
  </w:style>
  <w:style w:type="character" w:styleId="CommentReference">
    <w:name w:val="annotation reference"/>
    <w:basedOn w:val="DefaultParagraphFont"/>
    <w:uiPriority w:val="99"/>
    <w:semiHidden/>
    <w:unhideWhenUsed/>
    <w:rsid w:val="00607A78"/>
    <w:rPr>
      <w:sz w:val="16"/>
      <w:szCs w:val="16"/>
    </w:rPr>
  </w:style>
  <w:style w:type="paragraph" w:styleId="CommentText">
    <w:name w:val="annotation text"/>
    <w:basedOn w:val="Normal"/>
    <w:link w:val="CommentTextChar"/>
    <w:uiPriority w:val="99"/>
    <w:semiHidden/>
    <w:unhideWhenUsed/>
    <w:rsid w:val="00607A78"/>
    <w:pPr>
      <w:spacing w:line="240" w:lineRule="auto"/>
    </w:pPr>
    <w:rPr>
      <w:sz w:val="20"/>
      <w:szCs w:val="20"/>
    </w:rPr>
  </w:style>
  <w:style w:type="character" w:customStyle="1" w:styleId="CommentTextChar">
    <w:name w:val="Comment Text Char"/>
    <w:basedOn w:val="DefaultParagraphFont"/>
    <w:link w:val="CommentText"/>
    <w:uiPriority w:val="99"/>
    <w:semiHidden/>
    <w:rsid w:val="00607A78"/>
    <w:rPr>
      <w:sz w:val="20"/>
      <w:szCs w:val="20"/>
    </w:rPr>
  </w:style>
  <w:style w:type="paragraph" w:styleId="CommentSubject">
    <w:name w:val="annotation subject"/>
    <w:basedOn w:val="CommentText"/>
    <w:next w:val="CommentText"/>
    <w:link w:val="CommentSubjectChar"/>
    <w:uiPriority w:val="99"/>
    <w:semiHidden/>
    <w:unhideWhenUsed/>
    <w:rsid w:val="00607A78"/>
    <w:rPr>
      <w:b/>
      <w:bCs/>
    </w:rPr>
  </w:style>
  <w:style w:type="character" w:customStyle="1" w:styleId="CommentSubjectChar">
    <w:name w:val="Comment Subject Char"/>
    <w:basedOn w:val="CommentTextChar"/>
    <w:link w:val="CommentSubject"/>
    <w:uiPriority w:val="99"/>
    <w:semiHidden/>
    <w:rsid w:val="00607A78"/>
    <w:rPr>
      <w:b/>
      <w:bCs/>
      <w:sz w:val="20"/>
      <w:szCs w:val="20"/>
    </w:rPr>
  </w:style>
  <w:style w:type="paragraph" w:styleId="ListParagraph">
    <w:name w:val="List Paragraph"/>
    <w:basedOn w:val="Normal"/>
    <w:uiPriority w:val="34"/>
    <w:qFormat/>
    <w:rsid w:val="008266F0"/>
    <w:pPr>
      <w:ind w:left="720"/>
      <w:contextualSpacing/>
    </w:pPr>
  </w:style>
  <w:style w:type="paragraph" w:styleId="Revision">
    <w:name w:val="Revision"/>
    <w:hidden/>
    <w:uiPriority w:val="99"/>
    <w:semiHidden/>
    <w:rsid w:val="00A75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0892">
      <w:bodyDiv w:val="1"/>
      <w:marLeft w:val="0"/>
      <w:marRight w:val="0"/>
      <w:marTop w:val="0"/>
      <w:marBottom w:val="0"/>
      <w:divBdr>
        <w:top w:val="none" w:sz="0" w:space="0" w:color="auto"/>
        <w:left w:val="none" w:sz="0" w:space="0" w:color="auto"/>
        <w:bottom w:val="none" w:sz="0" w:space="0" w:color="auto"/>
        <w:right w:val="none" w:sz="0" w:space="0" w:color="auto"/>
      </w:divBdr>
    </w:div>
    <w:div w:id="895244268">
      <w:bodyDiv w:val="1"/>
      <w:marLeft w:val="0"/>
      <w:marRight w:val="0"/>
      <w:marTop w:val="0"/>
      <w:marBottom w:val="0"/>
      <w:divBdr>
        <w:top w:val="none" w:sz="0" w:space="0" w:color="auto"/>
        <w:left w:val="none" w:sz="0" w:space="0" w:color="auto"/>
        <w:bottom w:val="none" w:sz="0" w:space="0" w:color="auto"/>
        <w:right w:val="none" w:sz="0" w:space="0" w:color="auto"/>
      </w:divBdr>
    </w:div>
    <w:div w:id="939605991">
      <w:bodyDiv w:val="1"/>
      <w:marLeft w:val="0"/>
      <w:marRight w:val="0"/>
      <w:marTop w:val="0"/>
      <w:marBottom w:val="0"/>
      <w:divBdr>
        <w:top w:val="none" w:sz="0" w:space="0" w:color="auto"/>
        <w:left w:val="none" w:sz="0" w:space="0" w:color="auto"/>
        <w:bottom w:val="none" w:sz="0" w:space="0" w:color="auto"/>
        <w:right w:val="none" w:sz="0" w:space="0" w:color="auto"/>
      </w:divBdr>
    </w:div>
    <w:div w:id="994261800">
      <w:bodyDiv w:val="1"/>
      <w:marLeft w:val="0"/>
      <w:marRight w:val="0"/>
      <w:marTop w:val="0"/>
      <w:marBottom w:val="0"/>
      <w:divBdr>
        <w:top w:val="none" w:sz="0" w:space="0" w:color="auto"/>
        <w:left w:val="none" w:sz="0" w:space="0" w:color="auto"/>
        <w:bottom w:val="none" w:sz="0" w:space="0" w:color="auto"/>
        <w:right w:val="none" w:sz="0" w:space="0" w:color="auto"/>
      </w:divBdr>
    </w:div>
    <w:div w:id="1669096663">
      <w:bodyDiv w:val="1"/>
      <w:marLeft w:val="0"/>
      <w:marRight w:val="0"/>
      <w:marTop w:val="0"/>
      <w:marBottom w:val="0"/>
      <w:divBdr>
        <w:top w:val="none" w:sz="0" w:space="0" w:color="auto"/>
        <w:left w:val="none" w:sz="0" w:space="0" w:color="auto"/>
        <w:bottom w:val="none" w:sz="0" w:space="0" w:color="auto"/>
        <w:right w:val="none" w:sz="0" w:space="0" w:color="auto"/>
      </w:divBdr>
    </w:div>
    <w:div w:id="1748071441">
      <w:bodyDiv w:val="1"/>
      <w:marLeft w:val="0"/>
      <w:marRight w:val="0"/>
      <w:marTop w:val="0"/>
      <w:marBottom w:val="0"/>
      <w:divBdr>
        <w:top w:val="none" w:sz="0" w:space="0" w:color="auto"/>
        <w:left w:val="none" w:sz="0" w:space="0" w:color="auto"/>
        <w:bottom w:val="none" w:sz="0" w:space="0" w:color="auto"/>
        <w:right w:val="none" w:sz="0" w:space="0" w:color="auto"/>
      </w:divBdr>
    </w:div>
    <w:div w:id="1751342460">
      <w:bodyDiv w:val="1"/>
      <w:marLeft w:val="0"/>
      <w:marRight w:val="0"/>
      <w:marTop w:val="0"/>
      <w:marBottom w:val="0"/>
      <w:divBdr>
        <w:top w:val="none" w:sz="0" w:space="0" w:color="auto"/>
        <w:left w:val="none" w:sz="0" w:space="0" w:color="auto"/>
        <w:bottom w:val="none" w:sz="0" w:space="0" w:color="auto"/>
        <w:right w:val="none" w:sz="0" w:space="0" w:color="auto"/>
      </w:divBdr>
    </w:div>
    <w:div w:id="2024238815">
      <w:bodyDiv w:val="1"/>
      <w:marLeft w:val="0"/>
      <w:marRight w:val="0"/>
      <w:marTop w:val="0"/>
      <w:marBottom w:val="0"/>
      <w:divBdr>
        <w:top w:val="none" w:sz="0" w:space="0" w:color="auto"/>
        <w:left w:val="none" w:sz="0" w:space="0" w:color="auto"/>
        <w:bottom w:val="none" w:sz="0" w:space="0" w:color="auto"/>
        <w:right w:val="none" w:sz="0" w:space="0" w:color="auto"/>
      </w:divBdr>
    </w:div>
    <w:div w:id="2024550949">
      <w:bodyDiv w:val="1"/>
      <w:marLeft w:val="0"/>
      <w:marRight w:val="0"/>
      <w:marTop w:val="0"/>
      <w:marBottom w:val="0"/>
      <w:divBdr>
        <w:top w:val="none" w:sz="0" w:space="0" w:color="auto"/>
        <w:left w:val="none" w:sz="0" w:space="0" w:color="auto"/>
        <w:bottom w:val="none" w:sz="0" w:space="0" w:color="auto"/>
        <w:right w:val="none" w:sz="0" w:space="0" w:color="auto"/>
      </w:divBdr>
    </w:div>
    <w:div w:id="21016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4312</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PACCAR Medical Education Center</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Edgington</dc:creator>
  <cp:lastModifiedBy>Jenkins, Zachary J.</cp:lastModifiedBy>
  <cp:revision>6</cp:revision>
  <cp:lastPrinted>2019-02-18T17:08:00Z</cp:lastPrinted>
  <dcterms:created xsi:type="dcterms:W3CDTF">2019-02-18T17:09:00Z</dcterms:created>
  <dcterms:modified xsi:type="dcterms:W3CDTF">2019-09-25T13:03:00Z</dcterms:modified>
</cp:coreProperties>
</file>